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707A" w14:textId="7D90F247" w:rsidR="00150A09" w:rsidRDefault="00713496" w:rsidP="00363CC5">
      <w:pPr>
        <w:spacing w:after="0" w:line="240" w:lineRule="auto"/>
        <w:ind w:firstLine="708"/>
        <w:rPr>
          <w:rFonts w:ascii="Times New Roman" w:hAnsi="Times New Roman" w:cs="Times New Roman"/>
          <w:color w:val="000000" w:themeColor="text1"/>
          <w:sz w:val="28"/>
          <w:szCs w:val="28"/>
        </w:rPr>
      </w:pPr>
      <w:r w:rsidRPr="002F165F">
        <w:rPr>
          <w:rFonts w:ascii="Times New Roman" w:hAnsi="Times New Roman" w:cs="Times New Roman"/>
          <w:noProof/>
          <w:color w:val="000000" w:themeColor="text1"/>
          <w:sz w:val="28"/>
          <w:szCs w:val="28"/>
        </w:rPr>
        <w:drawing>
          <wp:anchor distT="0" distB="0" distL="114300" distR="114300" simplePos="0" relativeHeight="251657216" behindDoc="0" locked="0" layoutInCell="1" allowOverlap="1" wp14:anchorId="06FACC60" wp14:editId="3AE22B17">
            <wp:simplePos x="0" y="0"/>
            <wp:positionH relativeFrom="margin">
              <wp:posOffset>-156210</wp:posOffset>
            </wp:positionH>
            <wp:positionV relativeFrom="margin">
              <wp:posOffset>-434975</wp:posOffset>
            </wp:positionV>
            <wp:extent cx="5940425" cy="8505825"/>
            <wp:effectExtent l="0" t="0" r="0" b="0"/>
            <wp:wrapSquare wrapText="bothSides"/>
            <wp:docPr id="1082437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3767" name=""/>
                    <pic:cNvPicPr/>
                  </pic:nvPicPr>
                  <pic:blipFill>
                    <a:blip r:embed="rId5">
                      <a:extLst>
                        <a:ext uri="{28A0092B-C50C-407E-A947-70E740481C1C}">
                          <a14:useLocalDpi xmlns:a14="http://schemas.microsoft.com/office/drawing/2010/main" val="0"/>
                        </a:ext>
                      </a:extLst>
                    </a:blip>
                    <a:stretch>
                      <a:fillRect/>
                    </a:stretch>
                  </pic:blipFill>
                  <pic:spPr>
                    <a:xfrm>
                      <a:off x="0" y="0"/>
                      <a:ext cx="5940425" cy="8505825"/>
                    </a:xfrm>
                    <a:prstGeom prst="rect">
                      <a:avLst/>
                    </a:prstGeom>
                  </pic:spPr>
                </pic:pic>
              </a:graphicData>
            </a:graphic>
            <wp14:sizeRelH relativeFrom="margin">
              <wp14:pctWidth>0</wp14:pctWidth>
            </wp14:sizeRelH>
            <wp14:sizeRelV relativeFrom="margin">
              <wp14:pctHeight>0</wp14:pctHeight>
            </wp14:sizeRelV>
          </wp:anchor>
        </w:drawing>
      </w:r>
      <w:r w:rsidR="00150A09" w:rsidRPr="00150A09">
        <w:rPr>
          <w:noProof/>
        </w:rPr>
        <w:drawing>
          <wp:anchor distT="0" distB="0" distL="114300" distR="114300" simplePos="0" relativeHeight="251659264" behindDoc="0" locked="0" layoutInCell="1" allowOverlap="1" wp14:anchorId="316565EF" wp14:editId="4A1048F9">
            <wp:simplePos x="0" y="0"/>
            <wp:positionH relativeFrom="margin">
              <wp:posOffset>-152400</wp:posOffset>
            </wp:positionH>
            <wp:positionV relativeFrom="margin">
              <wp:posOffset>8187690</wp:posOffset>
            </wp:positionV>
            <wp:extent cx="5940425" cy="532130"/>
            <wp:effectExtent l="0" t="0" r="0" b="0"/>
            <wp:wrapSquare wrapText="bothSides"/>
            <wp:docPr id="77645306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532130"/>
                    </a:xfrm>
                    <a:prstGeom prst="rect">
                      <a:avLst/>
                    </a:prstGeom>
                    <a:noFill/>
                    <a:ln>
                      <a:noFill/>
                    </a:ln>
                  </pic:spPr>
                </pic:pic>
              </a:graphicData>
            </a:graphic>
          </wp:anchor>
        </w:drawing>
      </w:r>
    </w:p>
    <w:p w14:paraId="43817A17" w14:textId="621C58C3" w:rsidR="002F165F" w:rsidRDefault="002F165F" w:rsidP="00363CC5">
      <w:pPr>
        <w:spacing w:after="0" w:line="240" w:lineRule="auto"/>
        <w:ind w:firstLine="708"/>
        <w:rPr>
          <w:rFonts w:ascii="Times New Roman" w:hAnsi="Times New Roman" w:cs="Times New Roman"/>
          <w:color w:val="000000" w:themeColor="text1"/>
          <w:sz w:val="28"/>
          <w:szCs w:val="28"/>
        </w:rPr>
      </w:pPr>
    </w:p>
    <w:p w14:paraId="0D2C55A8" w14:textId="41D376E7" w:rsidR="002F165F" w:rsidRDefault="002F165F" w:rsidP="00363CC5">
      <w:pPr>
        <w:spacing w:after="0" w:line="240" w:lineRule="auto"/>
        <w:ind w:firstLine="708"/>
        <w:rPr>
          <w:rFonts w:ascii="Times New Roman" w:hAnsi="Times New Roman" w:cs="Times New Roman"/>
          <w:color w:val="000000" w:themeColor="text1"/>
          <w:sz w:val="28"/>
          <w:szCs w:val="28"/>
        </w:rPr>
      </w:pPr>
    </w:p>
    <w:p w14:paraId="5EF69214" w14:textId="65CE3FE4" w:rsidR="002F165F" w:rsidRDefault="002F165F" w:rsidP="00363CC5">
      <w:pPr>
        <w:spacing w:after="0" w:line="240" w:lineRule="auto"/>
        <w:ind w:firstLine="708"/>
        <w:rPr>
          <w:rFonts w:ascii="Times New Roman" w:hAnsi="Times New Roman" w:cs="Times New Roman"/>
          <w:color w:val="000000" w:themeColor="text1"/>
          <w:sz w:val="28"/>
          <w:szCs w:val="28"/>
        </w:rPr>
      </w:pPr>
    </w:p>
    <w:p w14:paraId="49974347" w14:textId="4C7B5777" w:rsidR="00000010" w:rsidRPr="00363CC5" w:rsidRDefault="00363CC5" w:rsidP="00363CC5">
      <w:pPr>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доступности о</w:t>
      </w:r>
      <w:r w:rsidRPr="00363CC5">
        <w:rPr>
          <w:rFonts w:ascii="Times New Roman" w:hAnsi="Times New Roman" w:cs="Times New Roman"/>
          <w:color w:val="000000" w:themeColor="text1"/>
          <w:sz w:val="28"/>
          <w:szCs w:val="28"/>
        </w:rPr>
        <w:t>бъекта социальной инфраструктуры (ОСИ) изложить в следующей редакции:</w:t>
      </w:r>
    </w:p>
    <w:p w14:paraId="4AFCCA5E" w14:textId="704C2C6B" w:rsidR="00000010" w:rsidRDefault="00000010" w:rsidP="005A052B">
      <w:pPr>
        <w:spacing w:after="0" w:line="240" w:lineRule="auto"/>
        <w:rPr>
          <w:rFonts w:ascii="Times New Roman" w:hAnsi="Times New Roman" w:cs="Times New Roman"/>
          <w:b/>
          <w:color w:val="000000" w:themeColor="text1"/>
          <w:sz w:val="28"/>
          <w:szCs w:val="28"/>
        </w:rPr>
      </w:pPr>
    </w:p>
    <w:p w14:paraId="5EEC4E3D" w14:textId="0AD27D77" w:rsidR="005A052B" w:rsidRDefault="005A052B" w:rsidP="005A052B">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Краткая характеристика объекта</w:t>
      </w:r>
    </w:p>
    <w:p w14:paraId="2A826F0D" w14:textId="59E4CEF1" w:rsidR="005A052B" w:rsidRDefault="005A052B" w:rsidP="005A052B">
      <w:pPr>
        <w:spacing w:after="0" w:line="240" w:lineRule="auto"/>
        <w:rPr>
          <w:rFonts w:ascii="Times New Roman" w:hAnsi="Times New Roman" w:cs="Times New Roman"/>
          <w:b/>
          <w:color w:val="000000" w:themeColor="text1"/>
          <w:sz w:val="28"/>
          <w:szCs w:val="28"/>
        </w:rPr>
      </w:pPr>
    </w:p>
    <w:p w14:paraId="68EB06FC" w14:textId="2C8CD277" w:rsidR="005A052B" w:rsidRPr="008F2213" w:rsidRDefault="005A052B" w:rsidP="005A052B">
      <w:pPr>
        <w:widowControl w:val="0"/>
        <w:autoSpaceDE w:val="0"/>
        <w:autoSpaceDN w:val="0"/>
        <w:adjustRightInd w:val="0"/>
        <w:spacing w:after="0" w:line="264" w:lineRule="auto"/>
        <w:rPr>
          <w:rFonts w:ascii="Times New Roman" w:eastAsia="Times New Roman" w:hAnsi="Times New Roman" w:cs="Times New Roman"/>
          <w:sz w:val="28"/>
          <w:szCs w:val="28"/>
        </w:rPr>
      </w:pPr>
      <w:r w:rsidRPr="0081354D">
        <w:rPr>
          <w:rFonts w:ascii="Times New Roman" w:hAnsi="Times New Roman" w:cs="Times New Roman"/>
          <w:b/>
          <w:color w:val="000000" w:themeColor="text1"/>
          <w:sz w:val="28"/>
          <w:szCs w:val="28"/>
          <w:u w:val="single"/>
        </w:rPr>
        <w:t>Адрес объек</w:t>
      </w:r>
      <w:r>
        <w:rPr>
          <w:rFonts w:ascii="Times New Roman" w:hAnsi="Times New Roman" w:cs="Times New Roman"/>
          <w:b/>
          <w:color w:val="000000" w:themeColor="text1"/>
          <w:sz w:val="28"/>
          <w:szCs w:val="28"/>
          <w:u w:val="single"/>
        </w:rPr>
        <w:t>та, на котором предоставля</w:t>
      </w:r>
      <w:r w:rsidR="00000010">
        <w:rPr>
          <w:rFonts w:ascii="Times New Roman" w:hAnsi="Times New Roman" w:cs="Times New Roman"/>
          <w:b/>
          <w:color w:val="000000" w:themeColor="text1"/>
          <w:sz w:val="28"/>
          <w:szCs w:val="28"/>
          <w:u w:val="single"/>
        </w:rPr>
        <w:t>ю</w:t>
      </w:r>
      <w:r>
        <w:rPr>
          <w:rFonts w:ascii="Times New Roman" w:hAnsi="Times New Roman" w:cs="Times New Roman"/>
          <w:b/>
          <w:color w:val="000000" w:themeColor="text1"/>
          <w:sz w:val="28"/>
          <w:szCs w:val="28"/>
          <w:u w:val="single"/>
        </w:rPr>
        <w:t>тся</w:t>
      </w:r>
      <w:r w:rsidRPr="0081354D">
        <w:rPr>
          <w:rFonts w:ascii="Times New Roman" w:hAnsi="Times New Roman" w:cs="Times New Roman"/>
          <w:b/>
          <w:color w:val="000000" w:themeColor="text1"/>
          <w:sz w:val="28"/>
          <w:szCs w:val="28"/>
          <w:u w:val="single"/>
        </w:rPr>
        <w:t xml:space="preserve"> услуг</w:t>
      </w:r>
      <w:r w:rsidR="00000010">
        <w:rPr>
          <w:rFonts w:ascii="Times New Roman" w:hAnsi="Times New Roman" w:cs="Times New Roman"/>
          <w:b/>
          <w:color w:val="000000" w:themeColor="text1"/>
          <w:sz w:val="28"/>
          <w:szCs w:val="28"/>
          <w:u w:val="single"/>
        </w:rPr>
        <w:t>и</w:t>
      </w:r>
      <w:r w:rsidRPr="0081354D">
        <w:rPr>
          <w:rFonts w:ascii="Times New Roman" w:hAnsi="Times New Roman" w:cs="Times New Roman"/>
          <w:b/>
          <w:color w:val="000000" w:themeColor="text1"/>
          <w:sz w:val="28"/>
          <w:szCs w:val="28"/>
          <w:u w:val="single"/>
        </w:rPr>
        <w:t>:</w:t>
      </w:r>
      <w:r w:rsidR="00000010">
        <w:rPr>
          <w:rFonts w:ascii="Times New Roman" w:eastAsia="Times New Roman" w:hAnsi="Times New Roman" w:cs="Times New Roman"/>
          <w:sz w:val="28"/>
          <w:szCs w:val="28"/>
        </w:rPr>
        <w:t>305526</w:t>
      </w:r>
      <w:r>
        <w:rPr>
          <w:rFonts w:ascii="Times New Roman" w:eastAsia="Times New Roman" w:hAnsi="Times New Roman" w:cs="Times New Roman"/>
          <w:sz w:val="28"/>
          <w:szCs w:val="28"/>
        </w:rPr>
        <w:t xml:space="preserve">, </w:t>
      </w:r>
      <w:r w:rsidR="00000010">
        <w:rPr>
          <w:rFonts w:ascii="Times New Roman" w:eastAsia="Times New Roman" w:hAnsi="Times New Roman" w:cs="Times New Roman"/>
          <w:sz w:val="28"/>
          <w:szCs w:val="28"/>
        </w:rPr>
        <w:t>Курская</w:t>
      </w:r>
      <w:r>
        <w:rPr>
          <w:rFonts w:ascii="Times New Roman" w:eastAsia="Times New Roman" w:hAnsi="Times New Roman" w:cs="Times New Roman"/>
          <w:sz w:val="28"/>
          <w:szCs w:val="28"/>
        </w:rPr>
        <w:t xml:space="preserve"> область, </w:t>
      </w:r>
      <w:r w:rsidR="000A47C8">
        <w:rPr>
          <w:rFonts w:ascii="Times New Roman" w:eastAsia="Times New Roman" w:hAnsi="Times New Roman" w:cs="Times New Roman"/>
          <w:sz w:val="28"/>
          <w:szCs w:val="28"/>
        </w:rPr>
        <w:t>Курский район</w:t>
      </w:r>
      <w:r w:rsidRPr="0080671C">
        <w:rPr>
          <w:rFonts w:ascii="Times New Roman" w:eastAsia="Times New Roman" w:hAnsi="Times New Roman" w:cs="Times New Roman"/>
          <w:sz w:val="28"/>
          <w:szCs w:val="28"/>
        </w:rPr>
        <w:t xml:space="preserve">, </w:t>
      </w:r>
      <w:r w:rsidR="000A47C8">
        <w:rPr>
          <w:rFonts w:ascii="Times New Roman" w:eastAsia="Times New Roman" w:hAnsi="Times New Roman" w:cs="Times New Roman"/>
          <w:sz w:val="28"/>
          <w:szCs w:val="28"/>
        </w:rPr>
        <w:t>п. Черемушки</w:t>
      </w:r>
      <w:r w:rsidRPr="008067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 </w:t>
      </w:r>
      <w:r w:rsidR="000A47C8">
        <w:rPr>
          <w:rFonts w:ascii="Times New Roman" w:eastAsia="Times New Roman" w:hAnsi="Times New Roman" w:cs="Times New Roman"/>
          <w:sz w:val="28"/>
          <w:szCs w:val="28"/>
        </w:rPr>
        <w:t xml:space="preserve">3 А, </w:t>
      </w:r>
      <w:r w:rsidRPr="0080671C">
        <w:rPr>
          <w:rFonts w:ascii="Times New Roman" w:eastAsia="Times New Roman" w:hAnsi="Times New Roman" w:cs="Times New Roman"/>
          <w:sz w:val="28"/>
          <w:szCs w:val="28"/>
        </w:rPr>
        <w:t>тел. 8</w:t>
      </w:r>
      <w:r w:rsidR="000A47C8">
        <w:rPr>
          <w:rFonts w:ascii="Times New Roman" w:eastAsia="Times New Roman" w:hAnsi="Times New Roman" w:cs="Times New Roman"/>
          <w:sz w:val="28"/>
          <w:szCs w:val="28"/>
        </w:rPr>
        <w:t>(4712</w:t>
      </w:r>
      <w:r w:rsidRPr="0080671C">
        <w:rPr>
          <w:rFonts w:ascii="Times New Roman" w:eastAsia="Times New Roman" w:hAnsi="Times New Roman" w:cs="Times New Roman"/>
          <w:sz w:val="28"/>
          <w:szCs w:val="28"/>
        </w:rPr>
        <w:t>)</w:t>
      </w:r>
      <w:r w:rsidR="000A47C8">
        <w:rPr>
          <w:rFonts w:ascii="Times New Roman" w:eastAsia="Times New Roman" w:hAnsi="Times New Roman" w:cs="Times New Roman"/>
          <w:sz w:val="28"/>
          <w:szCs w:val="28"/>
        </w:rPr>
        <w:t xml:space="preserve"> 59-54-48</w:t>
      </w:r>
    </w:p>
    <w:p w14:paraId="1B77D368" w14:textId="24121706"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Наименование предоставляемой (</w:t>
      </w:r>
      <w:r w:rsidRPr="0081354D">
        <w:rPr>
          <w:rFonts w:ascii="Times New Roman" w:hAnsi="Times New Roman" w:cs="Times New Roman"/>
          <w:b/>
          <w:color w:val="000000" w:themeColor="text1"/>
          <w:sz w:val="28"/>
          <w:szCs w:val="28"/>
          <w:u w:val="single"/>
        </w:rPr>
        <w:t xml:space="preserve">- </w:t>
      </w:r>
      <w:proofErr w:type="spellStart"/>
      <w:r w:rsidRPr="0081354D">
        <w:rPr>
          <w:rFonts w:ascii="Times New Roman" w:hAnsi="Times New Roman" w:cs="Times New Roman"/>
          <w:b/>
          <w:color w:val="000000" w:themeColor="text1"/>
          <w:sz w:val="28"/>
          <w:szCs w:val="28"/>
          <w:u w:val="single"/>
        </w:rPr>
        <w:t>мых</w:t>
      </w:r>
      <w:proofErr w:type="spellEnd"/>
      <w:r w:rsidRPr="0081354D">
        <w:rPr>
          <w:rFonts w:ascii="Times New Roman" w:hAnsi="Times New Roman" w:cs="Times New Roman"/>
          <w:b/>
          <w:color w:val="000000" w:themeColor="text1"/>
          <w:sz w:val="28"/>
          <w:szCs w:val="28"/>
          <w:u w:val="single"/>
        </w:rPr>
        <w:t>) услуги (услуг):</w:t>
      </w:r>
      <w:r>
        <w:rPr>
          <w:rFonts w:ascii="Times New Roman" w:hAnsi="Times New Roman" w:cs="Times New Roman"/>
          <w:color w:val="000000" w:themeColor="text1"/>
          <w:sz w:val="28"/>
          <w:szCs w:val="28"/>
        </w:rPr>
        <w:t xml:space="preserve"> реализация общеобразовательных услуг дошкольного образования</w:t>
      </w:r>
    </w:p>
    <w:p w14:paraId="5EF5F8CC" w14:textId="0584EB84" w:rsidR="005A052B" w:rsidRPr="0081354D" w:rsidRDefault="005A052B" w:rsidP="005A052B">
      <w:pPr>
        <w:spacing w:after="0" w:line="240" w:lineRule="auto"/>
        <w:jc w:val="both"/>
        <w:rPr>
          <w:rFonts w:ascii="Times New Roman" w:hAnsi="Times New Roman" w:cs="Times New Roman"/>
          <w:b/>
          <w:color w:val="000000" w:themeColor="text1"/>
          <w:sz w:val="28"/>
          <w:szCs w:val="28"/>
          <w:u w:val="single"/>
        </w:rPr>
      </w:pPr>
      <w:r w:rsidRPr="0081354D">
        <w:rPr>
          <w:rFonts w:ascii="Times New Roman" w:hAnsi="Times New Roman" w:cs="Times New Roman"/>
          <w:b/>
          <w:color w:val="000000" w:themeColor="text1"/>
          <w:sz w:val="28"/>
          <w:szCs w:val="28"/>
          <w:u w:val="single"/>
        </w:rPr>
        <w:t>Сведения об объекте:</w:t>
      </w:r>
    </w:p>
    <w:p w14:paraId="1D5696E8" w14:textId="02CAC4A7" w:rsidR="005A052B" w:rsidRPr="00425DB5"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отдельно стоящее здание </w:t>
      </w:r>
      <w:r w:rsidR="000A47C8">
        <w:rPr>
          <w:rFonts w:ascii="Times New Roman" w:hAnsi="Times New Roman" w:cs="Times New Roman"/>
          <w:color w:val="000000" w:themeColor="text1"/>
          <w:sz w:val="28"/>
          <w:szCs w:val="28"/>
        </w:rPr>
        <w:t>– 2 этажа</w:t>
      </w:r>
      <w:r>
        <w:rPr>
          <w:rFonts w:ascii="Times New Roman" w:hAnsi="Times New Roman" w:cs="Times New Roman"/>
          <w:color w:val="000000" w:themeColor="text1"/>
          <w:sz w:val="28"/>
          <w:szCs w:val="28"/>
        </w:rPr>
        <w:t xml:space="preserve">, </w:t>
      </w:r>
      <w:r w:rsidR="000A47C8">
        <w:rPr>
          <w:rFonts w:ascii="Times New Roman" w:eastAsia="Times New Roman" w:hAnsi="Times New Roman"/>
          <w:sz w:val="28"/>
          <w:szCs w:val="28"/>
        </w:rPr>
        <w:t>642</w:t>
      </w:r>
      <w:r>
        <w:rPr>
          <w:rFonts w:ascii="Times New Roman" w:eastAsia="Times New Roman" w:hAnsi="Times New Roman"/>
          <w:sz w:val="28"/>
          <w:szCs w:val="28"/>
        </w:rPr>
        <w:t>.</w:t>
      </w:r>
      <w:r w:rsidR="000A47C8">
        <w:rPr>
          <w:rFonts w:ascii="Times New Roman" w:eastAsia="Times New Roman" w:hAnsi="Times New Roman"/>
          <w:sz w:val="28"/>
          <w:szCs w:val="28"/>
        </w:rPr>
        <w:t>3</w:t>
      </w:r>
      <w:r>
        <w:rPr>
          <w:rFonts w:ascii="Times New Roman" w:eastAsia="Times New Roman" w:hAnsi="Times New Roman"/>
          <w:sz w:val="28"/>
          <w:szCs w:val="28"/>
        </w:rPr>
        <w:t xml:space="preserve">0 </w:t>
      </w:r>
      <w:proofErr w:type="gramStart"/>
      <w:r>
        <w:rPr>
          <w:rFonts w:ascii="Times New Roman" w:eastAsia="Times New Roman" w:hAnsi="Times New Roman"/>
          <w:sz w:val="28"/>
          <w:szCs w:val="28"/>
        </w:rPr>
        <w:t>кв.</w:t>
      </w:r>
      <w:r w:rsidRPr="00425DB5">
        <w:rPr>
          <w:rFonts w:ascii="Times New Roman" w:hAnsi="Times New Roman" w:cs="Times New Roman"/>
          <w:color w:val="000000" w:themeColor="text1"/>
          <w:sz w:val="28"/>
          <w:szCs w:val="28"/>
        </w:rPr>
        <w:t>м</w:t>
      </w:r>
      <w:proofErr w:type="gramEnd"/>
    </w:p>
    <w:p w14:paraId="1DE8123B" w14:textId="63260AE8" w:rsidR="005A052B" w:rsidRPr="00425DB5"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наличие прилегающего земельного участка - да, </w:t>
      </w:r>
      <w:r w:rsidR="000A47C8">
        <w:rPr>
          <w:rFonts w:ascii="Times New Roman" w:hAnsi="Times New Roman" w:cs="Times New Roman"/>
          <w:color w:val="000000" w:themeColor="text1"/>
          <w:sz w:val="28"/>
          <w:szCs w:val="28"/>
        </w:rPr>
        <w:t>894.6</w:t>
      </w:r>
      <w:r w:rsidRPr="00425DB5">
        <w:rPr>
          <w:rFonts w:ascii="Times New Roman" w:hAnsi="Times New Roman" w:cs="Times New Roman"/>
          <w:color w:val="000000" w:themeColor="text1"/>
          <w:sz w:val="28"/>
          <w:szCs w:val="28"/>
        </w:rPr>
        <w:t xml:space="preserve"> кв.м.</w:t>
      </w:r>
    </w:p>
    <w:p w14:paraId="6B103401" w14:textId="11834BE2"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 xml:space="preserve">Название организации, которая предоставляет услугу </w:t>
      </w:r>
      <w:proofErr w:type="gramStart"/>
      <w:r w:rsidRPr="0081354D">
        <w:rPr>
          <w:rFonts w:ascii="Times New Roman" w:hAnsi="Times New Roman" w:cs="Times New Roman"/>
          <w:b/>
          <w:color w:val="000000" w:themeColor="text1"/>
          <w:sz w:val="28"/>
          <w:szCs w:val="28"/>
          <w:u w:val="single"/>
        </w:rPr>
        <w:t>населению:</w:t>
      </w:r>
      <w:r>
        <w:rPr>
          <w:rFonts w:ascii="Times New Roman" w:hAnsi="Times New Roman" w:cs="Times New Roman"/>
          <w:color w:val="000000" w:themeColor="text1"/>
          <w:sz w:val="28"/>
          <w:szCs w:val="28"/>
        </w:rPr>
        <w:t>Муниципальное</w:t>
      </w:r>
      <w:proofErr w:type="gramEnd"/>
      <w:r>
        <w:rPr>
          <w:rFonts w:ascii="Times New Roman" w:hAnsi="Times New Roman" w:cs="Times New Roman"/>
          <w:color w:val="000000" w:themeColor="text1"/>
          <w:sz w:val="28"/>
          <w:szCs w:val="28"/>
        </w:rPr>
        <w:t xml:space="preserve"> бюджетное дошкольное образовательное учреждение «Детский сад </w:t>
      </w:r>
      <w:proofErr w:type="spellStart"/>
      <w:r>
        <w:rPr>
          <w:rFonts w:ascii="Times New Roman" w:hAnsi="Times New Roman" w:cs="Times New Roman"/>
          <w:color w:val="000000" w:themeColor="text1"/>
          <w:sz w:val="28"/>
          <w:szCs w:val="28"/>
        </w:rPr>
        <w:t>п</w:t>
      </w:r>
      <w:r w:rsidR="000A47C8">
        <w:rPr>
          <w:rFonts w:ascii="Times New Roman" w:hAnsi="Times New Roman" w:cs="Times New Roman"/>
          <w:color w:val="000000" w:themeColor="text1"/>
          <w:sz w:val="28"/>
          <w:szCs w:val="28"/>
        </w:rPr>
        <w:t>.Черемушки</w:t>
      </w:r>
      <w:proofErr w:type="spellEnd"/>
      <w:r>
        <w:rPr>
          <w:rFonts w:ascii="Times New Roman" w:hAnsi="Times New Roman" w:cs="Times New Roman"/>
          <w:color w:val="000000" w:themeColor="text1"/>
          <w:sz w:val="28"/>
          <w:szCs w:val="28"/>
        </w:rPr>
        <w:t xml:space="preserve">» </w:t>
      </w:r>
      <w:r w:rsidR="000A47C8">
        <w:rPr>
          <w:rFonts w:ascii="Times New Roman" w:hAnsi="Times New Roman" w:cs="Times New Roman"/>
          <w:color w:val="000000" w:themeColor="text1"/>
          <w:sz w:val="28"/>
          <w:szCs w:val="28"/>
        </w:rPr>
        <w:t xml:space="preserve">Курского района, Курской области </w:t>
      </w:r>
      <w:r>
        <w:rPr>
          <w:rFonts w:ascii="Times New Roman" w:hAnsi="Times New Roman" w:cs="Times New Roman"/>
          <w:color w:val="000000" w:themeColor="text1"/>
          <w:sz w:val="28"/>
          <w:szCs w:val="28"/>
        </w:rPr>
        <w:t xml:space="preserve">(МБДОУ </w:t>
      </w:r>
      <w:r w:rsidR="000A47C8">
        <w:rPr>
          <w:rFonts w:ascii="Times New Roman" w:hAnsi="Times New Roman" w:cs="Times New Roman"/>
          <w:color w:val="000000" w:themeColor="text1"/>
          <w:sz w:val="28"/>
          <w:szCs w:val="28"/>
        </w:rPr>
        <w:t xml:space="preserve">«Детский сад </w:t>
      </w:r>
      <w:proofErr w:type="spellStart"/>
      <w:r w:rsidR="000A47C8">
        <w:rPr>
          <w:rFonts w:ascii="Times New Roman" w:hAnsi="Times New Roman" w:cs="Times New Roman"/>
          <w:color w:val="000000" w:themeColor="text1"/>
          <w:sz w:val="28"/>
          <w:szCs w:val="28"/>
        </w:rPr>
        <w:t>п.Черемушки</w:t>
      </w:r>
      <w:proofErr w:type="spellEnd"/>
      <w:r w:rsidR="000A47C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67A7EAA5" w14:textId="41131599" w:rsidR="005A052B" w:rsidRPr="00304557" w:rsidRDefault="005A052B" w:rsidP="005A052B">
      <w:pPr>
        <w:widowControl w:val="0"/>
        <w:autoSpaceDE w:val="0"/>
        <w:autoSpaceDN w:val="0"/>
        <w:adjustRightInd w:val="0"/>
        <w:spacing w:after="0" w:line="264" w:lineRule="auto"/>
        <w:rPr>
          <w:rFonts w:ascii="Times New Roman" w:eastAsia="Times New Roman" w:hAnsi="Times New Roman" w:cs="Times New Roman"/>
          <w:sz w:val="28"/>
          <w:szCs w:val="28"/>
        </w:rPr>
      </w:pPr>
      <w:r w:rsidRPr="0081354D">
        <w:rPr>
          <w:rFonts w:ascii="Times New Roman" w:hAnsi="Times New Roman" w:cs="Times New Roman"/>
          <w:b/>
          <w:color w:val="000000" w:themeColor="text1"/>
          <w:sz w:val="28"/>
          <w:szCs w:val="28"/>
          <w:u w:val="single"/>
        </w:rPr>
        <w:t>Адрес местонахождения организации:</w:t>
      </w:r>
      <w:r w:rsidR="000A47C8" w:rsidRPr="000A47C8">
        <w:rPr>
          <w:rFonts w:ascii="Times New Roman" w:eastAsia="Times New Roman" w:hAnsi="Times New Roman" w:cs="Times New Roman"/>
          <w:bCs/>
          <w:sz w:val="28"/>
          <w:szCs w:val="28"/>
        </w:rPr>
        <w:t xml:space="preserve">305526, Курская область, Курский район, </w:t>
      </w:r>
      <w:r w:rsidR="000A47C8">
        <w:rPr>
          <w:rFonts w:ascii="Times New Roman" w:eastAsia="Times New Roman" w:hAnsi="Times New Roman" w:cs="Times New Roman"/>
          <w:sz w:val="28"/>
          <w:szCs w:val="28"/>
        </w:rPr>
        <w:t xml:space="preserve">п. </w:t>
      </w:r>
      <w:proofErr w:type="gramStart"/>
      <w:r w:rsidR="000A47C8">
        <w:rPr>
          <w:rFonts w:ascii="Times New Roman" w:eastAsia="Times New Roman" w:hAnsi="Times New Roman" w:cs="Times New Roman"/>
          <w:sz w:val="28"/>
          <w:szCs w:val="28"/>
        </w:rPr>
        <w:t>Черемушки</w:t>
      </w:r>
      <w:r>
        <w:rPr>
          <w:rFonts w:ascii="Times New Roman" w:eastAsia="Times New Roman" w:hAnsi="Times New Roman" w:cs="Times New Roman"/>
          <w:sz w:val="28"/>
          <w:szCs w:val="28"/>
        </w:rPr>
        <w:t>,д.</w:t>
      </w:r>
      <w:proofErr w:type="gramEnd"/>
      <w:r w:rsidR="000A47C8">
        <w:rPr>
          <w:rFonts w:ascii="Times New Roman" w:eastAsia="Times New Roman" w:hAnsi="Times New Roman" w:cs="Times New Roman"/>
          <w:sz w:val="28"/>
          <w:szCs w:val="28"/>
        </w:rPr>
        <w:t xml:space="preserve"> 3 А</w:t>
      </w:r>
      <w:r>
        <w:rPr>
          <w:rFonts w:ascii="Times New Roman" w:eastAsia="Times New Roman" w:hAnsi="Times New Roman" w:cs="Times New Roman"/>
          <w:sz w:val="28"/>
          <w:szCs w:val="28"/>
        </w:rPr>
        <w:t>,тел. 8(</w:t>
      </w:r>
      <w:r w:rsidR="000A47C8">
        <w:rPr>
          <w:rFonts w:ascii="Times New Roman" w:eastAsia="Times New Roman" w:hAnsi="Times New Roman" w:cs="Times New Roman"/>
          <w:sz w:val="28"/>
          <w:szCs w:val="28"/>
        </w:rPr>
        <w:t>4712</w:t>
      </w:r>
      <w:r>
        <w:rPr>
          <w:rFonts w:ascii="Times New Roman" w:eastAsia="Times New Roman" w:hAnsi="Times New Roman" w:cs="Times New Roman"/>
          <w:sz w:val="28"/>
          <w:szCs w:val="28"/>
        </w:rPr>
        <w:t>)</w:t>
      </w:r>
      <w:r w:rsidR="000A47C8">
        <w:rPr>
          <w:rFonts w:ascii="Times New Roman" w:eastAsia="Times New Roman" w:hAnsi="Times New Roman" w:cs="Times New Roman"/>
          <w:sz w:val="28"/>
          <w:szCs w:val="28"/>
        </w:rPr>
        <w:t xml:space="preserve"> 59-54-48</w:t>
      </w:r>
    </w:p>
    <w:p w14:paraId="2FE1A584" w14:textId="4AFB930F"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Основание для пользования объектом:</w:t>
      </w:r>
      <w:r>
        <w:rPr>
          <w:rFonts w:ascii="Times New Roman" w:hAnsi="Times New Roman" w:cs="Times New Roman"/>
          <w:color w:val="000000" w:themeColor="text1"/>
          <w:sz w:val="28"/>
          <w:szCs w:val="28"/>
        </w:rPr>
        <w:t xml:space="preserve"> оперативное управление</w:t>
      </w:r>
    </w:p>
    <w:p w14:paraId="7E97902B" w14:textId="29A79FA9"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 xml:space="preserve">Форма </w:t>
      </w:r>
      <w:proofErr w:type="spellStart"/>
      <w:proofErr w:type="gramStart"/>
      <w:r w:rsidRPr="0081354D">
        <w:rPr>
          <w:rFonts w:ascii="Times New Roman" w:hAnsi="Times New Roman" w:cs="Times New Roman"/>
          <w:b/>
          <w:color w:val="000000" w:themeColor="text1"/>
          <w:sz w:val="28"/>
          <w:szCs w:val="28"/>
          <w:u w:val="single"/>
        </w:rPr>
        <w:t>собственности:</w:t>
      </w:r>
      <w:r w:rsidR="000A47C8">
        <w:rPr>
          <w:rFonts w:ascii="Times New Roman" w:hAnsi="Times New Roman" w:cs="Times New Roman"/>
          <w:color w:val="000000" w:themeColor="text1"/>
          <w:sz w:val="28"/>
          <w:szCs w:val="28"/>
        </w:rPr>
        <w:t>государственная</w:t>
      </w:r>
      <w:proofErr w:type="spellEnd"/>
      <w:proofErr w:type="gramEnd"/>
    </w:p>
    <w:p w14:paraId="1782ABF2" w14:textId="78D28EAF"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Наименование и адрес вышестоящей организации:</w:t>
      </w:r>
      <w:r>
        <w:rPr>
          <w:rFonts w:ascii="Times New Roman" w:hAnsi="Times New Roman" w:cs="Times New Roman"/>
          <w:color w:val="000000" w:themeColor="text1"/>
          <w:sz w:val="28"/>
          <w:szCs w:val="28"/>
        </w:rPr>
        <w:t xml:space="preserve"> Управление</w:t>
      </w:r>
      <w:r w:rsidR="000A47C8">
        <w:rPr>
          <w:rFonts w:ascii="Times New Roman" w:hAnsi="Times New Roman" w:cs="Times New Roman"/>
          <w:color w:val="000000" w:themeColor="text1"/>
          <w:sz w:val="28"/>
          <w:szCs w:val="28"/>
        </w:rPr>
        <w:t xml:space="preserve"> по делам образования и здравоохранения Администрации Курского района Курской области</w:t>
      </w:r>
      <w:r>
        <w:rPr>
          <w:rFonts w:ascii="Times New Roman" w:hAnsi="Times New Roman" w:cs="Times New Roman"/>
          <w:color w:val="000000" w:themeColor="text1"/>
          <w:sz w:val="28"/>
          <w:szCs w:val="28"/>
        </w:rPr>
        <w:t xml:space="preserve">, </w:t>
      </w:r>
      <w:r w:rsidR="000A47C8">
        <w:rPr>
          <w:rFonts w:ascii="Times New Roman" w:hAnsi="Times New Roman" w:cs="Times New Roman"/>
          <w:color w:val="000000" w:themeColor="text1"/>
          <w:sz w:val="28"/>
          <w:szCs w:val="28"/>
        </w:rPr>
        <w:t>305001</w:t>
      </w:r>
      <w:r>
        <w:rPr>
          <w:rFonts w:ascii="Times New Roman" w:hAnsi="Times New Roman" w:cs="Times New Roman"/>
          <w:color w:val="000000" w:themeColor="text1"/>
          <w:sz w:val="28"/>
          <w:szCs w:val="28"/>
        </w:rPr>
        <w:t xml:space="preserve">, город </w:t>
      </w:r>
      <w:r w:rsidR="000A47C8">
        <w:rPr>
          <w:rFonts w:ascii="Times New Roman" w:hAnsi="Times New Roman" w:cs="Times New Roman"/>
          <w:color w:val="000000" w:themeColor="text1"/>
          <w:sz w:val="28"/>
          <w:szCs w:val="28"/>
        </w:rPr>
        <w:t>Курск</w:t>
      </w:r>
      <w:r>
        <w:rPr>
          <w:rFonts w:ascii="Times New Roman" w:hAnsi="Times New Roman" w:cs="Times New Roman"/>
          <w:color w:val="000000" w:themeColor="text1"/>
          <w:sz w:val="28"/>
          <w:szCs w:val="28"/>
        </w:rPr>
        <w:t xml:space="preserve">, ул. </w:t>
      </w:r>
      <w:r w:rsidR="000A47C8">
        <w:rPr>
          <w:rFonts w:ascii="Times New Roman" w:hAnsi="Times New Roman" w:cs="Times New Roman"/>
          <w:color w:val="000000" w:themeColor="text1"/>
          <w:sz w:val="28"/>
          <w:szCs w:val="28"/>
        </w:rPr>
        <w:t>Белинского</w:t>
      </w:r>
      <w:r>
        <w:rPr>
          <w:rFonts w:ascii="Times New Roman" w:hAnsi="Times New Roman" w:cs="Times New Roman"/>
          <w:color w:val="000000" w:themeColor="text1"/>
          <w:sz w:val="28"/>
          <w:szCs w:val="28"/>
        </w:rPr>
        <w:t xml:space="preserve">, д. </w:t>
      </w:r>
      <w:r w:rsidR="000A47C8">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w:t>
      </w:r>
    </w:p>
    <w:p w14:paraId="0B0B332A" w14:textId="2A9DD9B7" w:rsidR="005A052B" w:rsidRPr="00B9144C" w:rsidRDefault="005A052B" w:rsidP="005A052B">
      <w:pPr>
        <w:spacing w:after="0" w:line="240" w:lineRule="auto"/>
        <w:jc w:val="center"/>
        <w:rPr>
          <w:rFonts w:ascii="Times New Roman" w:hAnsi="Times New Roman" w:cs="Times New Roman"/>
          <w:b/>
          <w:i/>
          <w:color w:val="000000" w:themeColor="text1"/>
          <w:sz w:val="28"/>
          <w:szCs w:val="28"/>
        </w:rPr>
      </w:pPr>
    </w:p>
    <w:p w14:paraId="47B69A57" w14:textId="5E83BB40" w:rsidR="005A052B" w:rsidRDefault="005A052B" w:rsidP="005A052B">
      <w:pPr>
        <w:spacing w:after="0" w:line="240" w:lineRule="auto"/>
        <w:jc w:val="both"/>
        <w:rPr>
          <w:rFonts w:ascii="Times New Roman" w:hAnsi="Times New Roman" w:cs="Times New Roman"/>
          <w:b/>
          <w:color w:val="000000" w:themeColor="text1"/>
          <w:sz w:val="28"/>
          <w:szCs w:val="28"/>
        </w:rPr>
      </w:pPr>
      <w:r w:rsidRPr="00816AD0">
        <w:rPr>
          <w:rFonts w:ascii="Times New Roman" w:hAnsi="Times New Roman" w:cs="Times New Roman"/>
          <w:b/>
          <w:color w:val="000000" w:themeColor="text1"/>
          <w:sz w:val="28"/>
          <w:szCs w:val="28"/>
        </w:rPr>
        <w:t xml:space="preserve">2. </w:t>
      </w:r>
      <w:r>
        <w:rPr>
          <w:rFonts w:ascii="Times New Roman" w:hAnsi="Times New Roman" w:cs="Times New Roman"/>
          <w:b/>
          <w:color w:val="000000" w:themeColor="text1"/>
          <w:sz w:val="28"/>
          <w:szCs w:val="28"/>
        </w:rPr>
        <w:t>Краткая характеристика действующего порядка предоставления на объекте услуг населению</w:t>
      </w:r>
    </w:p>
    <w:p w14:paraId="434BCB67" w14:textId="28CC83FF" w:rsidR="005A052B" w:rsidRDefault="005A052B" w:rsidP="005A052B">
      <w:pPr>
        <w:spacing w:after="0" w:line="240" w:lineRule="auto"/>
        <w:jc w:val="both"/>
        <w:rPr>
          <w:rFonts w:ascii="Times New Roman" w:hAnsi="Times New Roman" w:cs="Times New Roman"/>
          <w:b/>
          <w:color w:val="000000" w:themeColor="text1"/>
          <w:sz w:val="28"/>
          <w:szCs w:val="28"/>
        </w:rPr>
      </w:pPr>
    </w:p>
    <w:p w14:paraId="4DC7196A" w14:textId="0C5BCAEC"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 xml:space="preserve">Сфера </w:t>
      </w:r>
      <w:proofErr w:type="spellStart"/>
      <w:proofErr w:type="gramStart"/>
      <w:r w:rsidRPr="0081354D">
        <w:rPr>
          <w:rFonts w:ascii="Times New Roman" w:hAnsi="Times New Roman" w:cs="Times New Roman"/>
          <w:b/>
          <w:color w:val="000000" w:themeColor="text1"/>
          <w:sz w:val="28"/>
          <w:szCs w:val="28"/>
          <w:u w:val="single"/>
        </w:rPr>
        <w:t>деятельности:</w:t>
      </w:r>
      <w:r w:rsidRPr="00425DB5">
        <w:rPr>
          <w:rFonts w:ascii="Times New Roman" w:hAnsi="Times New Roman" w:cs="Times New Roman"/>
          <w:color w:val="000000" w:themeColor="text1"/>
          <w:sz w:val="28"/>
          <w:szCs w:val="28"/>
        </w:rPr>
        <w:t>дошкольное</w:t>
      </w:r>
      <w:proofErr w:type="spellEnd"/>
      <w:proofErr w:type="gramEnd"/>
      <w:r w:rsidRPr="00425DB5">
        <w:rPr>
          <w:rFonts w:ascii="Times New Roman" w:hAnsi="Times New Roman" w:cs="Times New Roman"/>
          <w:color w:val="000000" w:themeColor="text1"/>
          <w:sz w:val="28"/>
          <w:szCs w:val="28"/>
        </w:rPr>
        <w:t xml:space="preserve"> образовательное</w:t>
      </w:r>
    </w:p>
    <w:p w14:paraId="6A26E008" w14:textId="521A0C8E"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 xml:space="preserve">Плановая мощность: </w:t>
      </w:r>
      <w:r w:rsidR="000A47C8">
        <w:rPr>
          <w:rFonts w:ascii="Times New Roman" w:hAnsi="Times New Roman" w:cs="Times New Roman"/>
          <w:color w:val="000000" w:themeColor="text1"/>
          <w:sz w:val="28"/>
          <w:szCs w:val="28"/>
        </w:rPr>
        <w:t>65</w:t>
      </w:r>
      <w:r w:rsidRPr="00425DB5">
        <w:rPr>
          <w:rFonts w:ascii="Times New Roman" w:hAnsi="Times New Roman" w:cs="Times New Roman"/>
          <w:color w:val="000000" w:themeColor="text1"/>
          <w:sz w:val="28"/>
          <w:szCs w:val="28"/>
        </w:rPr>
        <w:t xml:space="preserve"> человек</w:t>
      </w:r>
    </w:p>
    <w:p w14:paraId="706D7BA7"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Форма оказания услуг (на объекте, с длительным пребыванием, в т.ч. проживанием, обеспечение доступа к месту предоставления услуги, на дому, дистанционно):</w:t>
      </w:r>
      <w:r w:rsidRPr="0081354D">
        <w:rPr>
          <w:rFonts w:ascii="Times New Roman" w:hAnsi="Times New Roman" w:cs="Times New Roman"/>
          <w:color w:val="000000" w:themeColor="text1"/>
          <w:sz w:val="28"/>
          <w:szCs w:val="28"/>
        </w:rPr>
        <w:t>нет</w:t>
      </w:r>
    </w:p>
    <w:p w14:paraId="332DB353" w14:textId="1B7F97FF"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81354D">
        <w:rPr>
          <w:rFonts w:ascii="Times New Roman" w:hAnsi="Times New Roman" w:cs="Times New Roman"/>
          <w:b/>
          <w:color w:val="000000" w:themeColor="text1"/>
          <w:sz w:val="28"/>
          <w:szCs w:val="28"/>
          <w:u w:val="single"/>
        </w:rPr>
        <w:t xml:space="preserve">Категории обслуживаемого населения по возрасту (дети, взрослые трудоспособного возраста, пожилые; все возрастные категории: </w:t>
      </w:r>
      <w:r w:rsidRPr="00425DB5">
        <w:rPr>
          <w:rFonts w:ascii="Times New Roman" w:hAnsi="Times New Roman" w:cs="Times New Roman"/>
          <w:color w:val="000000" w:themeColor="text1"/>
          <w:sz w:val="28"/>
          <w:szCs w:val="28"/>
        </w:rPr>
        <w:t>дети</w:t>
      </w:r>
    </w:p>
    <w:p w14:paraId="7B454227" w14:textId="5CA57FEA" w:rsidR="005A052B" w:rsidRPr="00425DB5" w:rsidRDefault="005A052B" w:rsidP="005A052B">
      <w:pPr>
        <w:spacing w:after="0" w:line="240" w:lineRule="auto"/>
        <w:jc w:val="both"/>
        <w:rPr>
          <w:rFonts w:ascii="Times New Roman" w:hAnsi="Times New Roman" w:cs="Times New Roman"/>
          <w:color w:val="000000" w:themeColor="text1"/>
          <w:sz w:val="28"/>
          <w:szCs w:val="28"/>
        </w:rPr>
      </w:pPr>
      <w:r w:rsidRPr="003546DF">
        <w:rPr>
          <w:rFonts w:ascii="Times New Roman" w:hAnsi="Times New Roman" w:cs="Times New Roman"/>
          <w:b/>
          <w:color w:val="000000" w:themeColor="text1"/>
          <w:sz w:val="28"/>
          <w:szCs w:val="28"/>
          <w:u w:val="single"/>
        </w:rPr>
        <w:t xml:space="preserve">Категории обслуживаемых </w:t>
      </w:r>
      <w:proofErr w:type="spellStart"/>
      <w:proofErr w:type="gramStart"/>
      <w:r w:rsidRPr="003546DF">
        <w:rPr>
          <w:rFonts w:ascii="Times New Roman" w:hAnsi="Times New Roman" w:cs="Times New Roman"/>
          <w:b/>
          <w:color w:val="000000" w:themeColor="text1"/>
          <w:sz w:val="28"/>
          <w:szCs w:val="28"/>
          <w:u w:val="single"/>
        </w:rPr>
        <w:t>инвалидов:</w:t>
      </w:r>
      <w:r w:rsidRPr="00425DB5">
        <w:rPr>
          <w:rFonts w:ascii="Times New Roman" w:hAnsi="Times New Roman" w:cs="Times New Roman"/>
          <w:color w:val="000000" w:themeColor="text1"/>
          <w:sz w:val="28"/>
          <w:szCs w:val="28"/>
        </w:rPr>
        <w:t>нет</w:t>
      </w:r>
      <w:proofErr w:type="spellEnd"/>
      <w:proofErr w:type="gramEnd"/>
    </w:p>
    <w:p w14:paraId="2B07CB8E" w14:textId="32088616" w:rsidR="005A052B" w:rsidRDefault="005A052B" w:rsidP="005A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14:paraId="6518C3F3" w14:textId="54FF688B" w:rsidR="005A052B" w:rsidRDefault="005A052B" w:rsidP="005A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14:paraId="0222386B" w14:textId="42E8D6E2" w:rsidR="005A052B" w:rsidRPr="000F017C" w:rsidRDefault="005A052B" w:rsidP="005A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r w:rsidRPr="003B06FE">
        <w:rPr>
          <w:rFonts w:ascii="Times New Roman" w:eastAsia="Times New Roman" w:hAnsi="Times New Roman" w:cs="Times New Roman"/>
          <w:b/>
          <w:color w:val="000000"/>
          <w:sz w:val="28"/>
          <w:szCs w:val="28"/>
        </w:rPr>
        <w:t>3. Оценка состояния и имеющихся недостатков в обеспечении условий доступности для инвалидов</w:t>
      </w:r>
      <w:r>
        <w:rPr>
          <w:rFonts w:ascii="Times New Roman" w:eastAsia="Times New Roman" w:hAnsi="Times New Roman" w:cs="Times New Roman"/>
          <w:b/>
          <w:color w:val="000000"/>
          <w:sz w:val="28"/>
          <w:szCs w:val="28"/>
        </w:rPr>
        <w:t xml:space="preserve"> объекта</w:t>
      </w:r>
    </w:p>
    <w:tbl>
      <w:tblPr>
        <w:tblStyle w:val="a3"/>
        <w:tblW w:w="0" w:type="auto"/>
        <w:tblLook w:val="04A0" w:firstRow="1" w:lastRow="0" w:firstColumn="1" w:lastColumn="0" w:noHBand="0" w:noVBand="1"/>
      </w:tblPr>
      <w:tblGrid>
        <w:gridCol w:w="963"/>
        <w:gridCol w:w="4390"/>
        <w:gridCol w:w="4218"/>
      </w:tblGrid>
      <w:tr w:rsidR="005A052B" w14:paraId="30278E65" w14:textId="77777777" w:rsidTr="00C23E1D">
        <w:tc>
          <w:tcPr>
            <w:tcW w:w="963" w:type="dxa"/>
          </w:tcPr>
          <w:p w14:paraId="75DB0D00" w14:textId="77777777"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p w14:paraId="6F8EB8AD" w14:textId="77777777"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п/п</w:t>
            </w:r>
          </w:p>
        </w:tc>
        <w:tc>
          <w:tcPr>
            <w:tcW w:w="4390" w:type="dxa"/>
          </w:tcPr>
          <w:p w14:paraId="514FC98C" w14:textId="77777777"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Основные показатели доступности для инвалидов </w:t>
            </w:r>
            <w:r>
              <w:rPr>
                <w:rFonts w:ascii="Times New Roman" w:hAnsi="Times New Roman" w:cs="Times New Roman"/>
                <w:b/>
                <w:color w:val="000000" w:themeColor="text1"/>
                <w:sz w:val="28"/>
                <w:szCs w:val="28"/>
              </w:rPr>
              <w:lastRenderedPageBreak/>
              <w:t>объекта</w:t>
            </w:r>
          </w:p>
        </w:tc>
        <w:tc>
          <w:tcPr>
            <w:tcW w:w="4218" w:type="dxa"/>
          </w:tcPr>
          <w:p w14:paraId="7CF3CDB5" w14:textId="77777777" w:rsidR="005A052B" w:rsidRDefault="005A052B" w:rsidP="00C23E1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Оценка состояния и имеющихся недостатков в </w:t>
            </w:r>
            <w:r>
              <w:rPr>
                <w:rFonts w:ascii="Times New Roman" w:hAnsi="Times New Roman" w:cs="Times New Roman"/>
                <w:b/>
                <w:color w:val="000000" w:themeColor="text1"/>
                <w:sz w:val="28"/>
                <w:szCs w:val="28"/>
              </w:rPr>
              <w:lastRenderedPageBreak/>
              <w:t>обеспечении условий доступности для инвалидов объекта</w:t>
            </w:r>
          </w:p>
        </w:tc>
      </w:tr>
      <w:tr w:rsidR="005A052B" w:rsidRPr="003B06FE" w14:paraId="505A82D6" w14:textId="77777777" w:rsidTr="00C23E1D">
        <w:tc>
          <w:tcPr>
            <w:tcW w:w="963" w:type="dxa"/>
          </w:tcPr>
          <w:p w14:paraId="788E730F"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lastRenderedPageBreak/>
              <w:t>1</w:t>
            </w:r>
          </w:p>
        </w:tc>
        <w:tc>
          <w:tcPr>
            <w:tcW w:w="4390" w:type="dxa"/>
          </w:tcPr>
          <w:p w14:paraId="0BE0F366" w14:textId="77777777"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Выделенные стоянки автотранспортных средств для инвалидов</w:t>
            </w:r>
          </w:p>
        </w:tc>
        <w:tc>
          <w:tcPr>
            <w:tcW w:w="4218" w:type="dxa"/>
          </w:tcPr>
          <w:p w14:paraId="4FE647BA" w14:textId="77777777" w:rsidR="005A052B" w:rsidRPr="003B06FE" w:rsidRDefault="000A47C8"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33EEFCAC" w14:textId="77777777" w:rsidTr="00C23E1D">
        <w:tc>
          <w:tcPr>
            <w:tcW w:w="963" w:type="dxa"/>
          </w:tcPr>
          <w:p w14:paraId="3B5A2488"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2</w:t>
            </w:r>
          </w:p>
        </w:tc>
        <w:tc>
          <w:tcPr>
            <w:tcW w:w="4390" w:type="dxa"/>
          </w:tcPr>
          <w:p w14:paraId="0C38589D"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Сменные кресла коляски</w:t>
            </w:r>
          </w:p>
        </w:tc>
        <w:tc>
          <w:tcPr>
            <w:tcW w:w="4218" w:type="dxa"/>
          </w:tcPr>
          <w:p w14:paraId="68AC4564"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14:paraId="1692C8C8" w14:textId="77777777" w:rsidTr="00C23E1D">
        <w:tc>
          <w:tcPr>
            <w:tcW w:w="963" w:type="dxa"/>
          </w:tcPr>
          <w:p w14:paraId="7260292C"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3</w:t>
            </w:r>
          </w:p>
        </w:tc>
        <w:tc>
          <w:tcPr>
            <w:tcW w:w="4390" w:type="dxa"/>
          </w:tcPr>
          <w:p w14:paraId="6E188341"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Адаптированные лифты</w:t>
            </w:r>
          </w:p>
        </w:tc>
        <w:tc>
          <w:tcPr>
            <w:tcW w:w="4218" w:type="dxa"/>
          </w:tcPr>
          <w:p w14:paraId="3D7041A2"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14:paraId="140FE5D1" w14:textId="77777777" w:rsidTr="00C23E1D">
        <w:tc>
          <w:tcPr>
            <w:tcW w:w="963" w:type="dxa"/>
          </w:tcPr>
          <w:p w14:paraId="182D6DD6"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4</w:t>
            </w:r>
          </w:p>
        </w:tc>
        <w:tc>
          <w:tcPr>
            <w:tcW w:w="4390" w:type="dxa"/>
          </w:tcPr>
          <w:p w14:paraId="21DB61AB"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Поручни</w:t>
            </w:r>
          </w:p>
        </w:tc>
        <w:tc>
          <w:tcPr>
            <w:tcW w:w="4218" w:type="dxa"/>
          </w:tcPr>
          <w:p w14:paraId="783E9610" w14:textId="77777777"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6AEB9305" w14:textId="77777777" w:rsidTr="00C23E1D">
        <w:tc>
          <w:tcPr>
            <w:tcW w:w="963" w:type="dxa"/>
          </w:tcPr>
          <w:p w14:paraId="40F03C19"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5</w:t>
            </w:r>
          </w:p>
        </w:tc>
        <w:tc>
          <w:tcPr>
            <w:tcW w:w="4390" w:type="dxa"/>
          </w:tcPr>
          <w:p w14:paraId="5B3E5542"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Пандусы</w:t>
            </w:r>
          </w:p>
        </w:tc>
        <w:tc>
          <w:tcPr>
            <w:tcW w:w="4218" w:type="dxa"/>
          </w:tcPr>
          <w:p w14:paraId="0159BE71"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14:paraId="0E37E012" w14:textId="77777777" w:rsidTr="00C23E1D">
        <w:tc>
          <w:tcPr>
            <w:tcW w:w="963" w:type="dxa"/>
          </w:tcPr>
          <w:p w14:paraId="6A7419D5"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6</w:t>
            </w:r>
          </w:p>
        </w:tc>
        <w:tc>
          <w:tcPr>
            <w:tcW w:w="4390" w:type="dxa"/>
          </w:tcPr>
          <w:p w14:paraId="030FDEDE" w14:textId="77777777"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Подъемные платформы (аппарели)</w:t>
            </w:r>
          </w:p>
        </w:tc>
        <w:tc>
          <w:tcPr>
            <w:tcW w:w="4218" w:type="dxa"/>
          </w:tcPr>
          <w:p w14:paraId="12E5A000"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14:paraId="1C4F8F8B" w14:textId="77777777" w:rsidTr="00C23E1D">
        <w:tc>
          <w:tcPr>
            <w:tcW w:w="963" w:type="dxa"/>
          </w:tcPr>
          <w:p w14:paraId="109BC246"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7</w:t>
            </w:r>
          </w:p>
        </w:tc>
        <w:tc>
          <w:tcPr>
            <w:tcW w:w="4390" w:type="dxa"/>
          </w:tcPr>
          <w:p w14:paraId="42789F97"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Раздвижные двери</w:t>
            </w:r>
          </w:p>
        </w:tc>
        <w:tc>
          <w:tcPr>
            <w:tcW w:w="4218" w:type="dxa"/>
          </w:tcPr>
          <w:p w14:paraId="288F4B7C"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14:paraId="45C2E194" w14:textId="77777777" w:rsidTr="00C23E1D">
        <w:tc>
          <w:tcPr>
            <w:tcW w:w="963" w:type="dxa"/>
          </w:tcPr>
          <w:p w14:paraId="33428384"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8</w:t>
            </w:r>
          </w:p>
        </w:tc>
        <w:tc>
          <w:tcPr>
            <w:tcW w:w="4390" w:type="dxa"/>
          </w:tcPr>
          <w:p w14:paraId="19BC2563"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Доступные входные группы</w:t>
            </w:r>
          </w:p>
        </w:tc>
        <w:tc>
          <w:tcPr>
            <w:tcW w:w="4218" w:type="dxa"/>
          </w:tcPr>
          <w:p w14:paraId="61F316E9" w14:textId="77777777" w:rsidR="005A052B" w:rsidRPr="003B06FE" w:rsidRDefault="000A47C8"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5CD21C10" w14:textId="77777777" w:rsidTr="00C23E1D">
        <w:tc>
          <w:tcPr>
            <w:tcW w:w="963" w:type="dxa"/>
          </w:tcPr>
          <w:p w14:paraId="6054CB0C"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9</w:t>
            </w:r>
          </w:p>
        </w:tc>
        <w:tc>
          <w:tcPr>
            <w:tcW w:w="4390" w:type="dxa"/>
          </w:tcPr>
          <w:p w14:paraId="2FFE74DC"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 xml:space="preserve">Доступные санитарно – гигиенические помещения </w:t>
            </w:r>
          </w:p>
        </w:tc>
        <w:tc>
          <w:tcPr>
            <w:tcW w:w="4218" w:type="dxa"/>
          </w:tcPr>
          <w:p w14:paraId="4FD5EC2B" w14:textId="77777777" w:rsidR="005A052B" w:rsidRPr="003B06FE" w:rsidRDefault="000A47C8"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41543A82" w14:textId="77777777" w:rsidTr="00C23E1D">
        <w:tc>
          <w:tcPr>
            <w:tcW w:w="963" w:type="dxa"/>
          </w:tcPr>
          <w:p w14:paraId="038B87FA"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10</w:t>
            </w:r>
          </w:p>
        </w:tc>
        <w:tc>
          <w:tcPr>
            <w:tcW w:w="4390" w:type="dxa"/>
          </w:tcPr>
          <w:p w14:paraId="1AEC4675"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Достаточная ширина дверных проемов в стенах, лестничных маршей, площадок</w:t>
            </w:r>
          </w:p>
        </w:tc>
        <w:tc>
          <w:tcPr>
            <w:tcW w:w="4218" w:type="dxa"/>
          </w:tcPr>
          <w:p w14:paraId="7557B8AA" w14:textId="77777777" w:rsidR="005A052B" w:rsidRPr="003B06FE" w:rsidRDefault="005A052B"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18D68073" w14:textId="77777777" w:rsidTr="00C23E1D">
        <w:tc>
          <w:tcPr>
            <w:tcW w:w="963" w:type="dxa"/>
          </w:tcPr>
          <w:p w14:paraId="575564AB"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11</w:t>
            </w:r>
          </w:p>
        </w:tc>
        <w:tc>
          <w:tcPr>
            <w:tcW w:w="4390" w:type="dxa"/>
          </w:tcPr>
          <w:p w14:paraId="0203CCFD" w14:textId="77777777" w:rsidR="005A052B" w:rsidRPr="003B06FE" w:rsidRDefault="005A052B" w:rsidP="00C23E1D">
            <w:pPr>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4218" w:type="dxa"/>
          </w:tcPr>
          <w:p w14:paraId="66DBC9B8" w14:textId="77777777" w:rsidR="005A052B" w:rsidRPr="003B06FE" w:rsidRDefault="000A47C8"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32D15162" w14:textId="77777777" w:rsidTr="00C23E1D">
        <w:tc>
          <w:tcPr>
            <w:tcW w:w="963" w:type="dxa"/>
          </w:tcPr>
          <w:p w14:paraId="780A75C5"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12</w:t>
            </w:r>
          </w:p>
        </w:tc>
        <w:tc>
          <w:tcPr>
            <w:tcW w:w="4390" w:type="dxa"/>
          </w:tcPr>
          <w:p w14:paraId="4454F709" w14:textId="77777777" w:rsidR="005A052B" w:rsidRPr="003B06FE" w:rsidRDefault="00F362E1" w:rsidP="00C23E1D">
            <w:pPr>
              <w:rPr>
                <w:rFonts w:ascii="Times New Roman" w:hAnsi="Times New Roman" w:cs="Times New Roman"/>
                <w:color w:val="000000" w:themeColor="text1"/>
                <w:sz w:val="28"/>
                <w:szCs w:val="28"/>
              </w:rPr>
            </w:pPr>
            <w:r>
              <w:rPr>
                <w:rFonts w:ascii="Times New Roman" w:hAnsi="Times New Roman" w:cs="Times New Roman"/>
                <w:color w:val="000000"/>
                <w:sz w:val="28"/>
                <w:szCs w:val="28"/>
              </w:rPr>
              <w:t>Д</w:t>
            </w:r>
            <w:r w:rsidR="005A052B" w:rsidRPr="003B06FE">
              <w:rPr>
                <w:rFonts w:ascii="Times New Roman" w:hAnsi="Times New Roman" w:cs="Times New Roman"/>
                <w:color w:val="000000"/>
                <w:sz w:val="28"/>
                <w:szCs w:val="28"/>
              </w:rPr>
              <w:t>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4218" w:type="dxa"/>
          </w:tcPr>
          <w:p w14:paraId="0A95E07A" w14:textId="77777777" w:rsidR="005A052B" w:rsidRPr="003B06FE" w:rsidRDefault="00F362E1" w:rsidP="00C23E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w:t>
            </w:r>
          </w:p>
        </w:tc>
      </w:tr>
      <w:tr w:rsidR="005A052B" w:rsidRPr="003B06FE" w14:paraId="3F5A63F4" w14:textId="77777777" w:rsidTr="00C23E1D">
        <w:tc>
          <w:tcPr>
            <w:tcW w:w="963" w:type="dxa"/>
          </w:tcPr>
          <w:p w14:paraId="232BE4C2"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13</w:t>
            </w:r>
          </w:p>
        </w:tc>
        <w:tc>
          <w:tcPr>
            <w:tcW w:w="4390" w:type="dxa"/>
          </w:tcPr>
          <w:p w14:paraId="65F3BD3E" w14:textId="77777777" w:rsidR="005A052B" w:rsidRPr="003B06FE" w:rsidRDefault="00F362E1" w:rsidP="00C23E1D">
            <w:pPr>
              <w:rPr>
                <w:rFonts w:ascii="Times New Roman" w:hAnsi="Times New Roman" w:cs="Times New Roman"/>
                <w:color w:val="000000"/>
                <w:sz w:val="28"/>
                <w:szCs w:val="28"/>
              </w:rPr>
            </w:pPr>
            <w:r>
              <w:rPr>
                <w:rFonts w:ascii="Times New Roman" w:hAnsi="Times New Roman" w:cs="Times New Roman"/>
                <w:color w:val="000000"/>
                <w:sz w:val="28"/>
                <w:szCs w:val="28"/>
              </w:rPr>
              <w:t>Д</w:t>
            </w:r>
            <w:r w:rsidR="005A052B" w:rsidRPr="003B06FE">
              <w:rPr>
                <w:rFonts w:ascii="Times New Roman" w:hAnsi="Times New Roman" w:cs="Times New Roman"/>
                <w:color w:val="000000"/>
                <w:sz w:val="28"/>
                <w:szCs w:val="28"/>
              </w:rPr>
              <w:t>ублирование необходимой для инвалидов по слуху звуковой информации зрительной информацией</w:t>
            </w:r>
          </w:p>
        </w:tc>
        <w:tc>
          <w:tcPr>
            <w:tcW w:w="4218" w:type="dxa"/>
          </w:tcPr>
          <w:p w14:paraId="52AFDA66"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r w:rsidR="005A052B" w:rsidRPr="003B06FE" w14:paraId="6CA4D9D2" w14:textId="77777777" w:rsidTr="00C23E1D">
        <w:tc>
          <w:tcPr>
            <w:tcW w:w="963" w:type="dxa"/>
          </w:tcPr>
          <w:p w14:paraId="09B96CDF"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14</w:t>
            </w:r>
          </w:p>
        </w:tc>
        <w:tc>
          <w:tcPr>
            <w:tcW w:w="4390" w:type="dxa"/>
          </w:tcPr>
          <w:p w14:paraId="299269B3" w14:textId="77777777" w:rsidR="005A052B" w:rsidRPr="003B06FE" w:rsidRDefault="005A052B" w:rsidP="00C23E1D">
            <w:pPr>
              <w:jc w:val="both"/>
              <w:rPr>
                <w:rFonts w:ascii="Times New Roman" w:hAnsi="Times New Roman" w:cs="Times New Roman"/>
                <w:color w:val="000000"/>
                <w:sz w:val="28"/>
                <w:szCs w:val="28"/>
              </w:rPr>
            </w:pPr>
            <w:r w:rsidRPr="003B06FE">
              <w:rPr>
                <w:rFonts w:ascii="Times New Roman" w:hAnsi="Times New Roman" w:cs="Times New Roman"/>
                <w:color w:val="000000"/>
                <w:sz w:val="28"/>
                <w:szCs w:val="28"/>
              </w:rPr>
              <w:t>иные</w:t>
            </w:r>
          </w:p>
        </w:tc>
        <w:tc>
          <w:tcPr>
            <w:tcW w:w="4218" w:type="dxa"/>
          </w:tcPr>
          <w:p w14:paraId="70EDC4D4" w14:textId="77777777" w:rsidR="005A052B" w:rsidRPr="003B06FE" w:rsidRDefault="005A052B" w:rsidP="00C23E1D">
            <w:pPr>
              <w:jc w:val="both"/>
              <w:rPr>
                <w:rFonts w:ascii="Times New Roman" w:hAnsi="Times New Roman" w:cs="Times New Roman"/>
                <w:color w:val="000000" w:themeColor="text1"/>
                <w:sz w:val="28"/>
                <w:szCs w:val="28"/>
              </w:rPr>
            </w:pPr>
            <w:r w:rsidRPr="003B06FE">
              <w:rPr>
                <w:rFonts w:ascii="Times New Roman" w:hAnsi="Times New Roman" w:cs="Times New Roman"/>
                <w:color w:val="000000" w:themeColor="text1"/>
                <w:sz w:val="28"/>
                <w:szCs w:val="28"/>
              </w:rPr>
              <w:t>нет</w:t>
            </w:r>
          </w:p>
        </w:tc>
      </w:tr>
    </w:tbl>
    <w:p w14:paraId="0B454135" w14:textId="77777777" w:rsidR="005A052B" w:rsidRDefault="005A052B" w:rsidP="005A052B">
      <w:pPr>
        <w:spacing w:after="0" w:line="240" w:lineRule="auto"/>
        <w:jc w:val="both"/>
        <w:rPr>
          <w:rFonts w:ascii="Times New Roman" w:hAnsi="Times New Roman" w:cs="Times New Roman"/>
          <w:b/>
          <w:color w:val="000000" w:themeColor="text1"/>
          <w:sz w:val="28"/>
          <w:szCs w:val="28"/>
        </w:rPr>
      </w:pPr>
    </w:p>
    <w:p w14:paraId="7AE341BA" w14:textId="77777777" w:rsidR="005A052B" w:rsidRDefault="005A052B" w:rsidP="005A052B">
      <w:pPr>
        <w:spacing w:after="0" w:line="240" w:lineRule="auto"/>
        <w:jc w:val="both"/>
        <w:rPr>
          <w:rFonts w:ascii="Times New Roman" w:hAnsi="Times New Roman" w:cs="Times New Roman"/>
          <w:b/>
          <w:color w:val="000000" w:themeColor="text1"/>
          <w:sz w:val="28"/>
          <w:szCs w:val="28"/>
        </w:rPr>
      </w:pPr>
    </w:p>
    <w:p w14:paraId="7B5D749A" w14:textId="77777777" w:rsidR="005A052B" w:rsidRDefault="005A052B" w:rsidP="005A052B">
      <w:pPr>
        <w:spacing w:after="0" w:line="240" w:lineRule="auto"/>
        <w:jc w:val="both"/>
        <w:rPr>
          <w:rFonts w:ascii="Times New Roman" w:hAnsi="Times New Roman" w:cs="Times New Roman"/>
          <w:b/>
          <w:color w:val="000000" w:themeColor="text1"/>
          <w:sz w:val="28"/>
          <w:szCs w:val="28"/>
        </w:rPr>
      </w:pPr>
    </w:p>
    <w:p w14:paraId="4B4F37D9" w14:textId="77777777" w:rsidR="005A052B" w:rsidRDefault="005A052B" w:rsidP="005A052B">
      <w:pPr>
        <w:spacing w:after="0" w:line="240" w:lineRule="auto"/>
        <w:jc w:val="both"/>
        <w:rPr>
          <w:rFonts w:ascii="Times New Roman" w:hAnsi="Times New Roman" w:cs="Times New Roman"/>
          <w:b/>
          <w:color w:val="000000" w:themeColor="text1"/>
          <w:sz w:val="28"/>
          <w:szCs w:val="28"/>
        </w:rPr>
      </w:pPr>
    </w:p>
    <w:p w14:paraId="391E5C12" w14:textId="77777777" w:rsidR="005A052B" w:rsidRDefault="005A052B" w:rsidP="005A052B">
      <w:pPr>
        <w:spacing w:after="0" w:line="240" w:lineRule="auto"/>
        <w:jc w:val="both"/>
        <w:rPr>
          <w:rFonts w:ascii="Times New Roman" w:hAnsi="Times New Roman" w:cs="Times New Roman"/>
          <w:b/>
          <w:color w:val="000000" w:themeColor="text1"/>
          <w:sz w:val="28"/>
          <w:szCs w:val="28"/>
        </w:rPr>
      </w:pPr>
    </w:p>
    <w:p w14:paraId="5CBEE904" w14:textId="77777777" w:rsidR="005A052B" w:rsidRPr="008608E7" w:rsidRDefault="005A052B" w:rsidP="005A052B">
      <w:pPr>
        <w:spacing w:after="0" w:line="240" w:lineRule="auto"/>
        <w:jc w:val="both"/>
        <w:rPr>
          <w:rFonts w:ascii="Times New Roman" w:hAnsi="Times New Roman" w:cs="Times New Roman"/>
          <w:b/>
          <w:i/>
          <w:color w:val="000000" w:themeColor="text1"/>
          <w:sz w:val="26"/>
          <w:szCs w:val="26"/>
        </w:rPr>
      </w:pPr>
      <w:r w:rsidRPr="00E14C35">
        <w:rPr>
          <w:rFonts w:ascii="Times New Roman" w:hAnsi="Times New Roman" w:cs="Times New Roman"/>
          <w:b/>
          <w:color w:val="000000" w:themeColor="text1"/>
          <w:sz w:val="28"/>
          <w:szCs w:val="28"/>
        </w:rPr>
        <w:t>4</w:t>
      </w:r>
      <w:r w:rsidRPr="008608E7">
        <w:rPr>
          <w:rFonts w:ascii="Times New Roman" w:hAnsi="Times New Roman" w:cs="Times New Roman"/>
          <w:b/>
          <w:color w:val="000000" w:themeColor="text1"/>
          <w:sz w:val="26"/>
          <w:szCs w:val="26"/>
        </w:rPr>
        <w:t>. Оценка  состояния и имеющихся недостатков в обеспечении условий доступности для инвалидов предоставляемых услуг</w:t>
      </w:r>
    </w:p>
    <w:tbl>
      <w:tblPr>
        <w:tblStyle w:val="a3"/>
        <w:tblW w:w="0" w:type="auto"/>
        <w:tblLook w:val="04A0" w:firstRow="1" w:lastRow="0" w:firstColumn="1" w:lastColumn="0" w:noHBand="0" w:noVBand="1"/>
      </w:tblPr>
      <w:tblGrid>
        <w:gridCol w:w="959"/>
        <w:gridCol w:w="4394"/>
        <w:gridCol w:w="4218"/>
      </w:tblGrid>
      <w:tr w:rsidR="005A052B" w:rsidRPr="008608E7" w14:paraId="71998F22" w14:textId="77777777" w:rsidTr="00C23E1D">
        <w:tc>
          <w:tcPr>
            <w:tcW w:w="959" w:type="dxa"/>
          </w:tcPr>
          <w:p w14:paraId="22FE2D6D"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w:t>
            </w:r>
          </w:p>
          <w:p w14:paraId="0C216274"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п/п</w:t>
            </w:r>
          </w:p>
        </w:tc>
        <w:tc>
          <w:tcPr>
            <w:tcW w:w="4394" w:type="dxa"/>
          </w:tcPr>
          <w:p w14:paraId="77CAA3ED"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Основные показатели доступности для инвалидов предоставляемой услуги</w:t>
            </w:r>
          </w:p>
        </w:tc>
        <w:tc>
          <w:tcPr>
            <w:tcW w:w="4218" w:type="dxa"/>
          </w:tcPr>
          <w:p w14:paraId="33FFA63F"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Оценка состояния и имеющихся недостатков в обеспечении условий доступности для инвалидов предоставляемой услуги</w:t>
            </w:r>
          </w:p>
        </w:tc>
      </w:tr>
      <w:tr w:rsidR="005A052B" w:rsidRPr="008608E7" w14:paraId="1B8DF91A" w14:textId="77777777" w:rsidTr="00C23E1D">
        <w:tc>
          <w:tcPr>
            <w:tcW w:w="959" w:type="dxa"/>
          </w:tcPr>
          <w:p w14:paraId="2B14F9CC"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w:t>
            </w:r>
          </w:p>
        </w:tc>
        <w:tc>
          <w:tcPr>
            <w:tcW w:w="4394" w:type="dxa"/>
          </w:tcPr>
          <w:p w14:paraId="5EBFD70E"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наличие при входе в объект вывески с названием организации, графиком работы организации, планом здания, выполненных рельефно-точечным шрифтом Брайля и на контрастном фоне</w:t>
            </w:r>
          </w:p>
        </w:tc>
        <w:tc>
          <w:tcPr>
            <w:tcW w:w="4218" w:type="dxa"/>
          </w:tcPr>
          <w:p w14:paraId="00AA2D06" w14:textId="77777777" w:rsidR="005A052B" w:rsidRPr="008608E7" w:rsidRDefault="00F362E1" w:rsidP="00C23E1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нет</w:t>
            </w:r>
          </w:p>
        </w:tc>
      </w:tr>
      <w:tr w:rsidR="005A052B" w:rsidRPr="008608E7" w14:paraId="7E19D9CD" w14:textId="77777777" w:rsidTr="00C23E1D">
        <w:tc>
          <w:tcPr>
            <w:tcW w:w="959" w:type="dxa"/>
          </w:tcPr>
          <w:p w14:paraId="309A1D95"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2</w:t>
            </w:r>
          </w:p>
        </w:tc>
        <w:tc>
          <w:tcPr>
            <w:tcW w:w="4394" w:type="dxa"/>
          </w:tcPr>
          <w:p w14:paraId="236DB8E1"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4218" w:type="dxa"/>
          </w:tcPr>
          <w:p w14:paraId="435A6678" w14:textId="77777777" w:rsidR="005A052B" w:rsidRPr="008608E7" w:rsidRDefault="00F362E1" w:rsidP="00C23E1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нет</w:t>
            </w:r>
          </w:p>
        </w:tc>
      </w:tr>
      <w:tr w:rsidR="005A052B" w:rsidRPr="008608E7" w14:paraId="7942B2A7" w14:textId="77777777" w:rsidTr="00C23E1D">
        <w:tc>
          <w:tcPr>
            <w:tcW w:w="959" w:type="dxa"/>
          </w:tcPr>
          <w:p w14:paraId="40C58BA7"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3</w:t>
            </w:r>
          </w:p>
        </w:tc>
        <w:tc>
          <w:tcPr>
            <w:tcW w:w="4394" w:type="dxa"/>
          </w:tcPr>
          <w:p w14:paraId="758B5B02"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eastAsia="Times New Roman" w:hAnsi="Times New Roman" w:cs="Times New Roman"/>
                <w:color w:val="000000"/>
                <w:sz w:val="26"/>
                <w:szCs w:val="26"/>
              </w:rPr>
              <w:t>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tc>
        <w:tc>
          <w:tcPr>
            <w:tcW w:w="4218" w:type="dxa"/>
          </w:tcPr>
          <w:p w14:paraId="7E2F57A8" w14:textId="77777777"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да</w:t>
            </w:r>
          </w:p>
        </w:tc>
      </w:tr>
      <w:tr w:rsidR="005A052B" w:rsidRPr="008608E7" w14:paraId="1DD99CC0" w14:textId="77777777" w:rsidTr="00C23E1D">
        <w:tc>
          <w:tcPr>
            <w:tcW w:w="959" w:type="dxa"/>
          </w:tcPr>
          <w:p w14:paraId="0ECC9CCB"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4</w:t>
            </w:r>
          </w:p>
        </w:tc>
        <w:tc>
          <w:tcPr>
            <w:tcW w:w="4394" w:type="dxa"/>
          </w:tcPr>
          <w:tbl>
            <w:tblPr>
              <w:tblW w:w="0" w:type="auto"/>
              <w:tblCellMar>
                <w:left w:w="0" w:type="dxa"/>
                <w:right w:w="0" w:type="dxa"/>
              </w:tblCellMar>
              <w:tblLook w:val="04A0" w:firstRow="1" w:lastRow="0" w:firstColumn="1" w:lastColumn="0" w:noHBand="0" w:noVBand="1"/>
            </w:tblPr>
            <w:tblGrid>
              <w:gridCol w:w="4172"/>
              <w:gridCol w:w="6"/>
            </w:tblGrid>
            <w:tr w:rsidR="005A052B" w:rsidRPr="008608E7" w14:paraId="408A5B81" w14:textId="77777777" w:rsidTr="00C23E1D">
              <w:tc>
                <w:tcPr>
                  <w:tcW w:w="0" w:type="auto"/>
                  <w:tcBorders>
                    <w:top w:val="nil"/>
                    <w:left w:val="nil"/>
                    <w:bottom w:val="nil"/>
                    <w:right w:val="nil"/>
                  </w:tcBorders>
                  <w:vAlign w:val="bottom"/>
                  <w:hideMark/>
                </w:tcPr>
                <w:p w14:paraId="5AA7CF6B" w14:textId="77777777" w:rsidR="005A052B" w:rsidRPr="008608E7" w:rsidRDefault="005A052B" w:rsidP="00C23E1D">
                  <w:pPr>
                    <w:spacing w:after="180" w:line="330" w:lineRule="atLeast"/>
                    <w:textAlignment w:val="baseline"/>
                    <w:rPr>
                      <w:rFonts w:ascii="Times New Roman" w:eastAsia="Times New Roman" w:hAnsi="Times New Roman" w:cs="Times New Roman"/>
                      <w:color w:val="000000"/>
                      <w:sz w:val="26"/>
                      <w:szCs w:val="26"/>
                    </w:rPr>
                  </w:pPr>
                  <w:r w:rsidRPr="008608E7">
                    <w:rPr>
                      <w:rFonts w:ascii="Times New Roman" w:eastAsia="Times New Roman" w:hAnsi="Times New Roman" w:cs="Times New Roman"/>
                      <w:color w:val="000000"/>
                      <w:sz w:val="26"/>
                      <w:szCs w:val="26"/>
                    </w:rPr>
                    <w:t>наличие работников организаций, на которых административно-распорядительным актом возложено оказание инвалидам помощи при предоставлении им услуг</w:t>
                  </w:r>
                </w:p>
              </w:tc>
              <w:tc>
                <w:tcPr>
                  <w:tcW w:w="0" w:type="auto"/>
                  <w:tcBorders>
                    <w:top w:val="nil"/>
                    <w:left w:val="nil"/>
                    <w:bottom w:val="nil"/>
                    <w:right w:val="nil"/>
                  </w:tcBorders>
                  <w:vAlign w:val="bottom"/>
                  <w:hideMark/>
                </w:tcPr>
                <w:p w14:paraId="72CD1422" w14:textId="77777777" w:rsidR="005A052B" w:rsidRPr="008608E7" w:rsidRDefault="005A052B" w:rsidP="00C23E1D">
                  <w:pPr>
                    <w:spacing w:after="0" w:line="240" w:lineRule="auto"/>
                    <w:rPr>
                      <w:rFonts w:ascii="Times New Roman" w:eastAsia="Times New Roman" w:hAnsi="Times New Roman" w:cs="Times New Roman"/>
                      <w:color w:val="000000"/>
                      <w:sz w:val="26"/>
                      <w:szCs w:val="26"/>
                    </w:rPr>
                  </w:pPr>
                </w:p>
              </w:tc>
            </w:tr>
            <w:tr w:rsidR="005A052B" w:rsidRPr="008608E7" w14:paraId="6254016C" w14:textId="77777777" w:rsidTr="00C23E1D">
              <w:tc>
                <w:tcPr>
                  <w:tcW w:w="0" w:type="auto"/>
                  <w:tcBorders>
                    <w:top w:val="nil"/>
                    <w:left w:val="nil"/>
                    <w:bottom w:val="nil"/>
                    <w:right w:val="nil"/>
                  </w:tcBorders>
                  <w:vAlign w:val="bottom"/>
                  <w:hideMark/>
                </w:tcPr>
                <w:p w14:paraId="16E54725" w14:textId="77777777" w:rsidR="005A052B" w:rsidRPr="008608E7" w:rsidRDefault="005A052B" w:rsidP="00C23E1D">
                  <w:pPr>
                    <w:spacing w:after="0" w:line="240" w:lineRule="auto"/>
                    <w:rPr>
                      <w:rFonts w:ascii="Times New Roman" w:eastAsia="Times New Roman" w:hAnsi="Times New Roman" w:cs="Times New Roman"/>
                      <w:color w:val="000000"/>
                      <w:sz w:val="26"/>
                      <w:szCs w:val="26"/>
                    </w:rPr>
                  </w:pPr>
                </w:p>
              </w:tc>
              <w:tc>
                <w:tcPr>
                  <w:tcW w:w="0" w:type="auto"/>
                  <w:vAlign w:val="bottom"/>
                  <w:hideMark/>
                </w:tcPr>
                <w:p w14:paraId="74E723C4" w14:textId="77777777" w:rsidR="005A052B" w:rsidRPr="008608E7" w:rsidRDefault="005A052B" w:rsidP="00C23E1D">
                  <w:pPr>
                    <w:spacing w:after="0" w:line="240" w:lineRule="auto"/>
                    <w:rPr>
                      <w:rFonts w:ascii="Times New Roman" w:eastAsia="Times New Roman" w:hAnsi="Times New Roman" w:cs="Times New Roman"/>
                      <w:sz w:val="26"/>
                      <w:szCs w:val="26"/>
                    </w:rPr>
                  </w:pPr>
                </w:p>
              </w:tc>
            </w:tr>
          </w:tbl>
          <w:p w14:paraId="4BC789BD" w14:textId="77777777" w:rsidR="005A052B" w:rsidRPr="008608E7" w:rsidRDefault="005A052B" w:rsidP="00C23E1D">
            <w:pPr>
              <w:jc w:val="both"/>
              <w:rPr>
                <w:rFonts w:ascii="Times New Roman" w:hAnsi="Times New Roman" w:cs="Times New Roman"/>
                <w:b/>
                <w:color w:val="000000" w:themeColor="text1"/>
                <w:sz w:val="26"/>
                <w:szCs w:val="26"/>
              </w:rPr>
            </w:pPr>
          </w:p>
        </w:tc>
        <w:tc>
          <w:tcPr>
            <w:tcW w:w="4218" w:type="dxa"/>
          </w:tcPr>
          <w:p w14:paraId="40FBFB04" w14:textId="77777777" w:rsidR="005A052B" w:rsidRPr="008608E7" w:rsidRDefault="00F362E1"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нет</w:t>
            </w:r>
          </w:p>
        </w:tc>
      </w:tr>
      <w:tr w:rsidR="005A052B" w:rsidRPr="008608E7" w14:paraId="1BAFB9A0" w14:textId="77777777" w:rsidTr="00C23E1D">
        <w:tc>
          <w:tcPr>
            <w:tcW w:w="959" w:type="dxa"/>
          </w:tcPr>
          <w:p w14:paraId="405F327D"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5</w:t>
            </w:r>
          </w:p>
        </w:tc>
        <w:tc>
          <w:tcPr>
            <w:tcW w:w="4394" w:type="dxa"/>
          </w:tcPr>
          <w:p w14:paraId="1F20BCDB"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предоставление услуги с сопровождением инвалида по территории объекта работником организации</w:t>
            </w:r>
          </w:p>
        </w:tc>
        <w:tc>
          <w:tcPr>
            <w:tcW w:w="4218" w:type="dxa"/>
          </w:tcPr>
          <w:p w14:paraId="45F9D00F" w14:textId="77777777" w:rsidR="005A052B" w:rsidRPr="008608E7" w:rsidRDefault="00F362E1"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нет</w:t>
            </w:r>
          </w:p>
        </w:tc>
      </w:tr>
      <w:tr w:rsidR="005A052B" w:rsidRPr="008608E7" w14:paraId="4B11B0B4" w14:textId="77777777" w:rsidTr="00C23E1D">
        <w:tc>
          <w:tcPr>
            <w:tcW w:w="959" w:type="dxa"/>
          </w:tcPr>
          <w:p w14:paraId="3F70F15D"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6</w:t>
            </w:r>
          </w:p>
        </w:tc>
        <w:tc>
          <w:tcPr>
            <w:tcW w:w="4394" w:type="dxa"/>
          </w:tcPr>
          <w:p w14:paraId="6AE84623"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 xml:space="preserve">предоставление инвалидам по слуху при необходимости услуги с </w:t>
            </w:r>
            <w:r w:rsidRPr="008608E7">
              <w:rPr>
                <w:rFonts w:ascii="Times New Roman" w:hAnsi="Times New Roman" w:cs="Times New Roman"/>
                <w:color w:val="000000"/>
                <w:sz w:val="26"/>
                <w:szCs w:val="26"/>
              </w:rPr>
              <w:lastRenderedPageBreak/>
              <w:t xml:space="preserve">использованием русского жестового языка, включая обеспечение допуска на объект </w:t>
            </w:r>
            <w:proofErr w:type="spellStart"/>
            <w:r w:rsidRPr="008608E7">
              <w:rPr>
                <w:rFonts w:ascii="Times New Roman" w:hAnsi="Times New Roman" w:cs="Times New Roman"/>
                <w:color w:val="000000"/>
                <w:sz w:val="26"/>
                <w:szCs w:val="26"/>
              </w:rPr>
              <w:t>сурдопереводчика,тифлопереводчика</w:t>
            </w:r>
            <w:proofErr w:type="spellEnd"/>
          </w:p>
        </w:tc>
        <w:tc>
          <w:tcPr>
            <w:tcW w:w="4218" w:type="dxa"/>
          </w:tcPr>
          <w:p w14:paraId="6BD7A63F" w14:textId="77777777"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lastRenderedPageBreak/>
              <w:t>нет</w:t>
            </w:r>
          </w:p>
        </w:tc>
      </w:tr>
      <w:tr w:rsidR="005A052B" w:rsidRPr="008608E7" w14:paraId="2EBE6655" w14:textId="77777777" w:rsidTr="00C23E1D">
        <w:tc>
          <w:tcPr>
            <w:tcW w:w="959" w:type="dxa"/>
          </w:tcPr>
          <w:p w14:paraId="00B4BFF0"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7</w:t>
            </w:r>
          </w:p>
        </w:tc>
        <w:tc>
          <w:tcPr>
            <w:tcW w:w="4394" w:type="dxa"/>
          </w:tcPr>
          <w:p w14:paraId="313405CC"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соответствие транспортных средств, используемых для предоставления услуг населению, требованиям их доступности для инвалидов</w:t>
            </w:r>
          </w:p>
        </w:tc>
        <w:tc>
          <w:tcPr>
            <w:tcW w:w="4218" w:type="dxa"/>
          </w:tcPr>
          <w:p w14:paraId="33CF3203"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14:paraId="544160D5" w14:textId="77777777" w:rsidTr="00C23E1D">
        <w:tc>
          <w:tcPr>
            <w:tcW w:w="959" w:type="dxa"/>
          </w:tcPr>
          <w:p w14:paraId="5968A6C7"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8</w:t>
            </w:r>
          </w:p>
        </w:tc>
        <w:tc>
          <w:tcPr>
            <w:tcW w:w="4394" w:type="dxa"/>
          </w:tcPr>
          <w:p w14:paraId="1ED304F6"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tc>
        <w:tc>
          <w:tcPr>
            <w:tcW w:w="4218" w:type="dxa"/>
          </w:tcPr>
          <w:p w14:paraId="2072194D"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14:paraId="7A594A4D" w14:textId="77777777" w:rsidTr="00C23E1D">
        <w:tc>
          <w:tcPr>
            <w:tcW w:w="959" w:type="dxa"/>
          </w:tcPr>
          <w:p w14:paraId="6B2CBE9E"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9</w:t>
            </w:r>
          </w:p>
        </w:tc>
        <w:tc>
          <w:tcPr>
            <w:tcW w:w="4394" w:type="dxa"/>
          </w:tcPr>
          <w:p w14:paraId="2E999B2D"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наличие в одном из помещений, предназначенных для проведения массовых мероприятий, индукционных петель и звукоусиливающей аппаратуры</w:t>
            </w:r>
          </w:p>
        </w:tc>
        <w:tc>
          <w:tcPr>
            <w:tcW w:w="4218" w:type="dxa"/>
          </w:tcPr>
          <w:p w14:paraId="55E2D6DA" w14:textId="77777777"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14:paraId="1C04ACBB" w14:textId="77777777" w:rsidTr="00C23E1D">
        <w:tc>
          <w:tcPr>
            <w:tcW w:w="959" w:type="dxa"/>
          </w:tcPr>
          <w:p w14:paraId="4E845565"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10</w:t>
            </w:r>
          </w:p>
        </w:tc>
        <w:tc>
          <w:tcPr>
            <w:tcW w:w="4394" w:type="dxa"/>
          </w:tcPr>
          <w:p w14:paraId="45CCF369"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адаптация официального сайта органа и организации, предоставляющих услуги в сфере образования, для лиц с нарушением зрения (слабовидящих)</w:t>
            </w:r>
          </w:p>
        </w:tc>
        <w:tc>
          <w:tcPr>
            <w:tcW w:w="4218" w:type="dxa"/>
          </w:tcPr>
          <w:p w14:paraId="62A2D650"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да</w:t>
            </w:r>
          </w:p>
        </w:tc>
      </w:tr>
      <w:tr w:rsidR="005A052B" w:rsidRPr="008608E7" w14:paraId="4C293780" w14:textId="77777777" w:rsidTr="00C23E1D">
        <w:tc>
          <w:tcPr>
            <w:tcW w:w="959" w:type="dxa"/>
          </w:tcPr>
          <w:p w14:paraId="7A634A76"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11</w:t>
            </w:r>
          </w:p>
        </w:tc>
        <w:tc>
          <w:tcPr>
            <w:tcW w:w="4394" w:type="dxa"/>
          </w:tcPr>
          <w:p w14:paraId="4E2C8A7A"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color w:val="000000"/>
                <w:sz w:val="26"/>
                <w:szCs w:val="26"/>
              </w:rPr>
              <w:t xml:space="preserve">обеспечение предоставления услуг </w:t>
            </w:r>
            <w:proofErr w:type="spellStart"/>
            <w:r w:rsidRPr="008608E7">
              <w:rPr>
                <w:rFonts w:ascii="Times New Roman" w:hAnsi="Times New Roman" w:cs="Times New Roman"/>
                <w:color w:val="000000"/>
                <w:sz w:val="26"/>
                <w:szCs w:val="26"/>
              </w:rPr>
              <w:t>тьютера</w:t>
            </w:r>
            <w:proofErr w:type="spellEnd"/>
          </w:p>
        </w:tc>
        <w:tc>
          <w:tcPr>
            <w:tcW w:w="4218" w:type="dxa"/>
          </w:tcPr>
          <w:p w14:paraId="1DC93CAB"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r w:rsidR="005A052B" w:rsidRPr="008608E7" w14:paraId="33AA0865" w14:textId="77777777" w:rsidTr="00C23E1D">
        <w:tc>
          <w:tcPr>
            <w:tcW w:w="959" w:type="dxa"/>
          </w:tcPr>
          <w:p w14:paraId="6442F8FF" w14:textId="77777777" w:rsidR="005A052B" w:rsidRPr="008608E7" w:rsidRDefault="005A052B" w:rsidP="00C23E1D">
            <w:pPr>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12</w:t>
            </w:r>
          </w:p>
        </w:tc>
        <w:tc>
          <w:tcPr>
            <w:tcW w:w="4394" w:type="dxa"/>
          </w:tcPr>
          <w:p w14:paraId="7857441F"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иные</w:t>
            </w:r>
          </w:p>
        </w:tc>
        <w:tc>
          <w:tcPr>
            <w:tcW w:w="4218" w:type="dxa"/>
          </w:tcPr>
          <w:p w14:paraId="46DD5245"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нет</w:t>
            </w:r>
          </w:p>
        </w:tc>
      </w:tr>
    </w:tbl>
    <w:p w14:paraId="1D10D0AD" w14:textId="77777777" w:rsidR="005A052B" w:rsidRPr="008608E7" w:rsidRDefault="005A052B" w:rsidP="005A052B">
      <w:pPr>
        <w:spacing w:after="0" w:line="240" w:lineRule="auto"/>
        <w:jc w:val="both"/>
        <w:rPr>
          <w:rFonts w:ascii="Times New Roman" w:hAnsi="Times New Roman" w:cs="Times New Roman"/>
          <w:b/>
          <w:color w:val="000000" w:themeColor="text1"/>
          <w:sz w:val="26"/>
          <w:szCs w:val="26"/>
        </w:rPr>
      </w:pPr>
    </w:p>
    <w:p w14:paraId="2922495A" w14:textId="77777777" w:rsidR="005A052B" w:rsidRPr="008608E7" w:rsidRDefault="005A052B" w:rsidP="005A052B">
      <w:pPr>
        <w:spacing w:after="0" w:line="240" w:lineRule="auto"/>
        <w:jc w:val="both"/>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5. Предлагаемые управленческие решения по срокам и объемам работ, необходимых для приведения объекта и порядка предоставления на нем услуг в соответствии с требованиями законодательства РФ по обеспечению услов</w:t>
      </w:r>
      <w:r>
        <w:rPr>
          <w:rFonts w:ascii="Times New Roman" w:hAnsi="Times New Roman" w:cs="Times New Roman"/>
          <w:b/>
          <w:color w:val="000000" w:themeColor="text1"/>
          <w:sz w:val="26"/>
          <w:szCs w:val="26"/>
        </w:rPr>
        <w:t>ий их доступности для инвалидов</w:t>
      </w:r>
    </w:p>
    <w:tbl>
      <w:tblPr>
        <w:tblStyle w:val="a3"/>
        <w:tblW w:w="0" w:type="auto"/>
        <w:tblLook w:val="04A0" w:firstRow="1" w:lastRow="0" w:firstColumn="1" w:lastColumn="0" w:noHBand="0" w:noVBand="1"/>
      </w:tblPr>
      <w:tblGrid>
        <w:gridCol w:w="1101"/>
        <w:gridCol w:w="5279"/>
        <w:gridCol w:w="3191"/>
      </w:tblGrid>
      <w:tr w:rsidR="005A052B" w:rsidRPr="008608E7" w14:paraId="6E5AB056" w14:textId="77777777" w:rsidTr="00C23E1D">
        <w:tc>
          <w:tcPr>
            <w:tcW w:w="1101" w:type="dxa"/>
          </w:tcPr>
          <w:p w14:paraId="2364C6A2"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w:t>
            </w:r>
          </w:p>
          <w:p w14:paraId="6C24EC85"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п/п</w:t>
            </w:r>
          </w:p>
        </w:tc>
        <w:tc>
          <w:tcPr>
            <w:tcW w:w="5279" w:type="dxa"/>
          </w:tcPr>
          <w:p w14:paraId="5F92A8F2"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Предлагаемые управленческие решения по объемам работ, необходимых для приведения объекта в соответствии с требованиями законодательства РФ об обеспечении условий их доступности для инвалидов</w:t>
            </w:r>
          </w:p>
        </w:tc>
        <w:tc>
          <w:tcPr>
            <w:tcW w:w="3191" w:type="dxa"/>
          </w:tcPr>
          <w:p w14:paraId="186824DB"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Сроки</w:t>
            </w:r>
          </w:p>
        </w:tc>
      </w:tr>
      <w:tr w:rsidR="005A052B" w:rsidRPr="008608E7" w14:paraId="5443D671" w14:textId="77777777" w:rsidTr="00C23E1D">
        <w:tc>
          <w:tcPr>
            <w:tcW w:w="1101" w:type="dxa"/>
          </w:tcPr>
          <w:p w14:paraId="282BB7B9" w14:textId="77777777"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5279" w:type="dxa"/>
          </w:tcPr>
          <w:p w14:paraId="3033FE03" w14:textId="77777777" w:rsidR="005A052B" w:rsidRPr="008608E7" w:rsidRDefault="005A052B" w:rsidP="00C23E1D">
            <w:pPr>
              <w:widowControl w:val="0"/>
              <w:autoSpaceDE w:val="0"/>
              <w:autoSpaceDN w:val="0"/>
              <w:adjustRightInd w:val="0"/>
              <w:rPr>
                <w:rFonts w:ascii="Times New Roman" w:eastAsia="Times New Roman" w:hAnsi="Times New Roman"/>
                <w:sz w:val="26"/>
                <w:szCs w:val="26"/>
              </w:rPr>
            </w:pPr>
            <w:proofErr w:type="gramStart"/>
            <w:r w:rsidRPr="008608E7">
              <w:rPr>
                <w:rFonts w:ascii="Times New Roman" w:eastAsia="Times New Roman" w:hAnsi="Times New Roman"/>
                <w:sz w:val="26"/>
                <w:szCs w:val="26"/>
              </w:rPr>
              <w:t>Территория</w:t>
            </w:r>
            <w:proofErr w:type="gramEnd"/>
            <w:r w:rsidRPr="008608E7">
              <w:rPr>
                <w:rFonts w:ascii="Times New Roman" w:eastAsia="Times New Roman" w:hAnsi="Times New Roman"/>
                <w:sz w:val="26"/>
                <w:szCs w:val="26"/>
              </w:rPr>
              <w:t xml:space="preserve"> прилегающая к зданию и вход в здание:</w:t>
            </w:r>
          </w:p>
          <w:p w14:paraId="55A48FB5"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eastAsia="Times New Roman" w:hAnsi="Times New Roman"/>
                <w:sz w:val="26"/>
                <w:szCs w:val="26"/>
              </w:rPr>
              <w:t>-Приобретение (установка) телескопического (переносного)пандуса.</w:t>
            </w:r>
          </w:p>
        </w:tc>
        <w:tc>
          <w:tcPr>
            <w:tcW w:w="3191" w:type="dxa"/>
          </w:tcPr>
          <w:p w14:paraId="2529EBB2" w14:textId="77777777" w:rsidR="005A052B" w:rsidRPr="008608E7" w:rsidRDefault="005A052B" w:rsidP="00C23E1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202</w:t>
            </w:r>
            <w:r w:rsidR="00F362E1">
              <w:rPr>
                <w:rFonts w:ascii="Times New Roman" w:hAnsi="Times New Roman" w:cs="Times New Roman"/>
                <w:color w:val="000000" w:themeColor="text1"/>
                <w:sz w:val="26"/>
                <w:szCs w:val="26"/>
              </w:rPr>
              <w:t>7</w:t>
            </w:r>
          </w:p>
        </w:tc>
      </w:tr>
      <w:tr w:rsidR="005A052B" w:rsidRPr="008608E7" w14:paraId="2325A13D" w14:textId="77777777" w:rsidTr="00C23E1D">
        <w:tc>
          <w:tcPr>
            <w:tcW w:w="1101" w:type="dxa"/>
          </w:tcPr>
          <w:p w14:paraId="49869188" w14:textId="77777777"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8608E7">
              <w:rPr>
                <w:rFonts w:ascii="Times New Roman" w:hAnsi="Times New Roman" w:cs="Times New Roman"/>
                <w:color w:val="000000" w:themeColor="text1"/>
                <w:sz w:val="26"/>
                <w:szCs w:val="26"/>
              </w:rPr>
              <w:t>.</w:t>
            </w:r>
          </w:p>
        </w:tc>
        <w:tc>
          <w:tcPr>
            <w:tcW w:w="5279" w:type="dxa"/>
          </w:tcPr>
          <w:p w14:paraId="4A89D823" w14:textId="77777777" w:rsidR="005A052B" w:rsidRPr="008608E7" w:rsidRDefault="005A052B" w:rsidP="00C23E1D">
            <w:pPr>
              <w:widowControl w:val="0"/>
              <w:autoSpaceDE w:val="0"/>
              <w:autoSpaceDN w:val="0"/>
              <w:adjustRightInd w:val="0"/>
              <w:rPr>
                <w:rFonts w:ascii="Times New Roman" w:eastAsia="Times New Roman" w:hAnsi="Times New Roman"/>
                <w:sz w:val="26"/>
                <w:szCs w:val="26"/>
              </w:rPr>
            </w:pPr>
            <w:r w:rsidRPr="008608E7">
              <w:rPr>
                <w:rFonts w:ascii="Times New Roman" w:eastAsia="Times New Roman" w:hAnsi="Times New Roman"/>
                <w:sz w:val="26"/>
                <w:szCs w:val="26"/>
              </w:rPr>
              <w:t>Пути движения внутри здания:</w:t>
            </w:r>
          </w:p>
          <w:p w14:paraId="2535865E" w14:textId="77777777" w:rsidR="005A052B" w:rsidRPr="008608E7" w:rsidRDefault="005A052B" w:rsidP="00C23E1D">
            <w:pPr>
              <w:widowControl w:val="0"/>
              <w:autoSpaceDE w:val="0"/>
              <w:autoSpaceDN w:val="0"/>
              <w:adjustRightInd w:val="0"/>
              <w:rPr>
                <w:rFonts w:ascii="Times New Roman" w:eastAsia="Times New Roman" w:hAnsi="Times New Roman"/>
                <w:sz w:val="26"/>
                <w:szCs w:val="26"/>
              </w:rPr>
            </w:pPr>
            <w:r w:rsidRPr="008608E7">
              <w:rPr>
                <w:rFonts w:ascii="Times New Roman" w:eastAsia="Times New Roman" w:hAnsi="Times New Roman"/>
                <w:sz w:val="26"/>
                <w:szCs w:val="26"/>
              </w:rPr>
              <w:t>-Приобретение, установка поручней у стен.</w:t>
            </w:r>
          </w:p>
        </w:tc>
        <w:tc>
          <w:tcPr>
            <w:tcW w:w="3191" w:type="dxa"/>
          </w:tcPr>
          <w:p w14:paraId="11707AD9" w14:textId="77777777"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t>20</w:t>
            </w:r>
            <w:r w:rsidR="00F362E1">
              <w:rPr>
                <w:rFonts w:ascii="Times New Roman" w:hAnsi="Times New Roman" w:cs="Times New Roman"/>
                <w:color w:val="000000" w:themeColor="text1"/>
                <w:sz w:val="26"/>
                <w:szCs w:val="26"/>
              </w:rPr>
              <w:t>28</w:t>
            </w:r>
          </w:p>
        </w:tc>
      </w:tr>
      <w:tr w:rsidR="005A052B" w:rsidRPr="008608E7" w14:paraId="01E3678F" w14:textId="77777777" w:rsidTr="00C23E1D">
        <w:tc>
          <w:tcPr>
            <w:tcW w:w="1101" w:type="dxa"/>
          </w:tcPr>
          <w:p w14:paraId="75A762CB" w14:textId="77777777" w:rsidR="005A052B" w:rsidRPr="008608E7" w:rsidRDefault="005A052B" w:rsidP="00C23E1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8608E7">
              <w:rPr>
                <w:rFonts w:ascii="Times New Roman" w:hAnsi="Times New Roman" w:cs="Times New Roman"/>
                <w:color w:val="000000" w:themeColor="text1"/>
                <w:sz w:val="26"/>
                <w:szCs w:val="26"/>
              </w:rPr>
              <w:t>.</w:t>
            </w:r>
          </w:p>
        </w:tc>
        <w:tc>
          <w:tcPr>
            <w:tcW w:w="5279" w:type="dxa"/>
          </w:tcPr>
          <w:p w14:paraId="31860A72" w14:textId="77777777" w:rsidR="005A052B" w:rsidRPr="008608E7" w:rsidRDefault="005A052B" w:rsidP="00C23E1D">
            <w:pPr>
              <w:widowControl w:val="0"/>
              <w:autoSpaceDE w:val="0"/>
              <w:autoSpaceDN w:val="0"/>
              <w:adjustRightInd w:val="0"/>
              <w:rPr>
                <w:rFonts w:ascii="Times New Roman" w:eastAsia="Times New Roman" w:hAnsi="Times New Roman"/>
                <w:sz w:val="26"/>
                <w:szCs w:val="26"/>
              </w:rPr>
            </w:pPr>
            <w:r w:rsidRPr="008608E7">
              <w:rPr>
                <w:rFonts w:ascii="Times New Roman" w:eastAsia="Times New Roman" w:hAnsi="Times New Roman"/>
                <w:sz w:val="26"/>
                <w:szCs w:val="26"/>
              </w:rPr>
              <w:t>Зона целевого назначения:</w:t>
            </w:r>
          </w:p>
          <w:p w14:paraId="7E4B8543"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eastAsia="Times New Roman" w:hAnsi="Times New Roman"/>
                <w:sz w:val="26"/>
                <w:szCs w:val="26"/>
              </w:rPr>
              <w:lastRenderedPageBreak/>
              <w:t>- приобретение специализированной мебели</w:t>
            </w:r>
          </w:p>
        </w:tc>
        <w:tc>
          <w:tcPr>
            <w:tcW w:w="3191" w:type="dxa"/>
          </w:tcPr>
          <w:p w14:paraId="324450FA" w14:textId="77777777" w:rsidR="005A052B" w:rsidRPr="008608E7" w:rsidRDefault="005A052B" w:rsidP="00C23E1D">
            <w:pPr>
              <w:rPr>
                <w:rFonts w:ascii="Times New Roman" w:hAnsi="Times New Roman" w:cs="Times New Roman"/>
                <w:color w:val="000000" w:themeColor="text1"/>
                <w:sz w:val="26"/>
                <w:szCs w:val="26"/>
              </w:rPr>
            </w:pPr>
            <w:r w:rsidRPr="008608E7">
              <w:rPr>
                <w:rFonts w:ascii="Times New Roman" w:hAnsi="Times New Roman" w:cs="Times New Roman"/>
                <w:color w:val="000000" w:themeColor="text1"/>
                <w:sz w:val="26"/>
                <w:szCs w:val="26"/>
              </w:rPr>
              <w:lastRenderedPageBreak/>
              <w:t>20</w:t>
            </w:r>
            <w:r w:rsidR="00F362E1">
              <w:rPr>
                <w:rFonts w:ascii="Times New Roman" w:hAnsi="Times New Roman" w:cs="Times New Roman"/>
                <w:color w:val="000000" w:themeColor="text1"/>
                <w:sz w:val="26"/>
                <w:szCs w:val="26"/>
              </w:rPr>
              <w:t>29</w:t>
            </w:r>
          </w:p>
        </w:tc>
      </w:tr>
      <w:tr w:rsidR="005A052B" w:rsidRPr="008608E7" w14:paraId="691DB419" w14:textId="77777777" w:rsidTr="00C23E1D">
        <w:tc>
          <w:tcPr>
            <w:tcW w:w="1101" w:type="dxa"/>
          </w:tcPr>
          <w:p w14:paraId="0C08792C" w14:textId="77777777" w:rsidR="005A052B" w:rsidRPr="008608E7" w:rsidRDefault="005A052B" w:rsidP="00C23E1D">
            <w:pPr>
              <w:jc w:val="center"/>
              <w:rPr>
                <w:rFonts w:ascii="Times New Roman" w:hAnsi="Times New Roman" w:cs="Times New Roman"/>
                <w:b/>
                <w:color w:val="000000" w:themeColor="text1"/>
                <w:sz w:val="26"/>
                <w:szCs w:val="26"/>
              </w:rPr>
            </w:pPr>
            <w:r w:rsidRPr="008608E7">
              <w:rPr>
                <w:rFonts w:ascii="Times New Roman" w:hAnsi="Times New Roman" w:cs="Times New Roman"/>
                <w:b/>
                <w:color w:val="000000" w:themeColor="text1"/>
                <w:sz w:val="26"/>
                <w:szCs w:val="26"/>
              </w:rPr>
              <w:t>№</w:t>
            </w:r>
          </w:p>
          <w:p w14:paraId="3C1D4482"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b/>
                <w:color w:val="000000" w:themeColor="text1"/>
                <w:sz w:val="26"/>
                <w:szCs w:val="26"/>
              </w:rPr>
              <w:t>п/п</w:t>
            </w:r>
          </w:p>
        </w:tc>
        <w:tc>
          <w:tcPr>
            <w:tcW w:w="5279" w:type="dxa"/>
          </w:tcPr>
          <w:p w14:paraId="49DA108C" w14:textId="77777777" w:rsidR="005A052B" w:rsidRPr="008608E7" w:rsidRDefault="005A052B" w:rsidP="00C23E1D">
            <w:pPr>
              <w:jc w:val="both"/>
              <w:rPr>
                <w:rFonts w:ascii="Times New Roman" w:hAnsi="Times New Roman" w:cs="Times New Roman"/>
                <w:color w:val="000000" w:themeColor="text1"/>
                <w:sz w:val="26"/>
                <w:szCs w:val="26"/>
              </w:rPr>
            </w:pPr>
            <w:r w:rsidRPr="008608E7">
              <w:rPr>
                <w:rFonts w:ascii="Times New Roman" w:hAnsi="Times New Roman" w:cs="Times New Roman"/>
                <w:b/>
                <w:color w:val="000000" w:themeColor="text1"/>
                <w:sz w:val="26"/>
                <w:szCs w:val="26"/>
              </w:rPr>
              <w:t>Предлагаемые управленческие решения по объемам работ,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w:t>
            </w:r>
          </w:p>
        </w:tc>
        <w:tc>
          <w:tcPr>
            <w:tcW w:w="3191" w:type="dxa"/>
          </w:tcPr>
          <w:p w14:paraId="4DB9B9E7" w14:textId="77777777" w:rsidR="005A052B" w:rsidRPr="008608E7" w:rsidRDefault="005A052B" w:rsidP="00C23E1D">
            <w:pPr>
              <w:jc w:val="center"/>
              <w:rPr>
                <w:rFonts w:ascii="Times New Roman" w:hAnsi="Times New Roman" w:cs="Times New Roman"/>
                <w:color w:val="000000" w:themeColor="text1"/>
                <w:sz w:val="26"/>
                <w:szCs w:val="26"/>
              </w:rPr>
            </w:pPr>
            <w:r w:rsidRPr="008608E7">
              <w:rPr>
                <w:rFonts w:ascii="Times New Roman" w:hAnsi="Times New Roman" w:cs="Times New Roman"/>
                <w:b/>
                <w:color w:val="000000" w:themeColor="text1"/>
                <w:sz w:val="26"/>
                <w:szCs w:val="26"/>
              </w:rPr>
              <w:t>Сроки</w:t>
            </w:r>
          </w:p>
        </w:tc>
      </w:tr>
      <w:tr w:rsidR="005A052B" w:rsidRPr="008608E7" w14:paraId="14E2D93F" w14:textId="77777777" w:rsidTr="00C23E1D">
        <w:tc>
          <w:tcPr>
            <w:tcW w:w="1101" w:type="dxa"/>
          </w:tcPr>
          <w:p w14:paraId="3393137A" w14:textId="77777777" w:rsidR="005A052B" w:rsidRPr="00794FF1" w:rsidRDefault="005A052B" w:rsidP="00C23E1D">
            <w:pPr>
              <w:rPr>
                <w:rFonts w:ascii="Times New Roman" w:hAnsi="Times New Roman" w:cs="Times New Roman"/>
                <w:color w:val="000000" w:themeColor="text1"/>
                <w:sz w:val="26"/>
                <w:szCs w:val="26"/>
              </w:rPr>
            </w:pPr>
            <w:r w:rsidRPr="00794FF1">
              <w:rPr>
                <w:rFonts w:ascii="Times New Roman" w:hAnsi="Times New Roman" w:cs="Times New Roman"/>
                <w:color w:val="000000" w:themeColor="text1"/>
                <w:sz w:val="28"/>
                <w:szCs w:val="28"/>
              </w:rPr>
              <w:t>1</w:t>
            </w:r>
          </w:p>
        </w:tc>
        <w:tc>
          <w:tcPr>
            <w:tcW w:w="5279" w:type="dxa"/>
          </w:tcPr>
          <w:p w14:paraId="2C5EF47B"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themeColor="text1"/>
                <w:sz w:val="26"/>
                <w:szCs w:val="26"/>
              </w:rPr>
              <w:t xml:space="preserve">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 состояния здоровья при предоставлении ДОУ услуг или при передвижении по территории детского сада и внутри здания </w:t>
            </w:r>
          </w:p>
        </w:tc>
        <w:tc>
          <w:tcPr>
            <w:tcW w:w="3191" w:type="dxa"/>
          </w:tcPr>
          <w:p w14:paraId="51D5DF42" w14:textId="77777777" w:rsidR="005A052B" w:rsidRPr="008608E7" w:rsidRDefault="005A052B" w:rsidP="00C23E1D">
            <w:pPr>
              <w:rPr>
                <w:rFonts w:ascii="Times New Roman" w:hAnsi="Times New Roman" w:cs="Times New Roman"/>
                <w:b/>
                <w:color w:val="000000" w:themeColor="text1"/>
                <w:sz w:val="26"/>
                <w:szCs w:val="26"/>
              </w:rPr>
            </w:pPr>
            <w:r w:rsidRPr="008608E7">
              <w:rPr>
                <w:rFonts w:ascii="Times New Roman" w:hAnsi="Times New Roman" w:cs="Times New Roman"/>
                <w:color w:val="000000" w:themeColor="text1"/>
                <w:sz w:val="26"/>
                <w:szCs w:val="26"/>
              </w:rPr>
              <w:t xml:space="preserve">по мере необходимости </w:t>
            </w:r>
          </w:p>
        </w:tc>
      </w:tr>
      <w:tr w:rsidR="005A052B" w14:paraId="747A129E" w14:textId="77777777" w:rsidTr="00C23E1D">
        <w:tc>
          <w:tcPr>
            <w:tcW w:w="1101" w:type="dxa"/>
          </w:tcPr>
          <w:p w14:paraId="5DB4F970" w14:textId="77777777" w:rsidR="005A052B" w:rsidRPr="00794FF1" w:rsidRDefault="005A052B" w:rsidP="00C23E1D">
            <w:pPr>
              <w:widowControl w:val="0"/>
              <w:tabs>
                <w:tab w:val="right" w:pos="9639"/>
              </w:tabs>
              <w:autoSpaceDE w:val="0"/>
              <w:autoSpaceDN w:val="0"/>
              <w:adjustRightInd w:val="0"/>
              <w:rPr>
                <w:rFonts w:ascii="Times New Roman" w:eastAsia="Times New Roman" w:hAnsi="Times New Roman"/>
                <w:bCs/>
                <w:sz w:val="28"/>
                <w:szCs w:val="28"/>
              </w:rPr>
            </w:pPr>
            <w:r w:rsidRPr="00794FF1">
              <w:rPr>
                <w:rFonts w:ascii="Times New Roman" w:hAnsi="Times New Roman" w:cs="Times New Roman"/>
                <w:color w:val="000000" w:themeColor="text1"/>
                <w:sz w:val="28"/>
                <w:szCs w:val="28"/>
              </w:rPr>
              <w:t>2.</w:t>
            </w:r>
          </w:p>
        </w:tc>
        <w:tc>
          <w:tcPr>
            <w:tcW w:w="5279" w:type="dxa"/>
          </w:tcPr>
          <w:p w14:paraId="02D21655" w14:textId="77777777" w:rsidR="005A052B" w:rsidRPr="008608E7" w:rsidRDefault="005A052B" w:rsidP="00C23E1D">
            <w:pPr>
              <w:widowControl w:val="0"/>
              <w:tabs>
                <w:tab w:val="right" w:pos="9639"/>
              </w:tabs>
              <w:autoSpaceDE w:val="0"/>
              <w:autoSpaceDN w:val="0"/>
              <w:adjustRightInd w:val="0"/>
              <w:rPr>
                <w:rFonts w:ascii="Times New Roman" w:eastAsia="Times New Roman" w:hAnsi="Times New Roman"/>
                <w:b/>
                <w:bCs/>
                <w:sz w:val="26"/>
                <w:szCs w:val="26"/>
              </w:rPr>
            </w:pPr>
            <w:r w:rsidRPr="008608E7">
              <w:rPr>
                <w:rFonts w:ascii="Times New Roman" w:hAnsi="Times New Roman" w:cs="Times New Roman"/>
                <w:color w:val="000000" w:themeColor="text1"/>
                <w:sz w:val="26"/>
                <w:szCs w:val="26"/>
              </w:rPr>
              <w:t xml:space="preserve">Обучение педагога на курсах </w:t>
            </w:r>
            <w:proofErr w:type="spellStart"/>
            <w:r w:rsidRPr="008608E7">
              <w:rPr>
                <w:rFonts w:ascii="Times New Roman" w:hAnsi="Times New Roman" w:cs="Times New Roman"/>
                <w:color w:val="000000" w:themeColor="text1"/>
                <w:sz w:val="26"/>
                <w:szCs w:val="26"/>
              </w:rPr>
              <w:t>тьютеров</w:t>
            </w:r>
            <w:proofErr w:type="spellEnd"/>
            <w:r>
              <w:rPr>
                <w:rFonts w:ascii="Times New Roman" w:hAnsi="Times New Roman" w:cs="Times New Roman"/>
                <w:color w:val="000000" w:themeColor="text1"/>
                <w:sz w:val="26"/>
                <w:szCs w:val="26"/>
              </w:rPr>
              <w:t xml:space="preserve">, </w:t>
            </w:r>
            <w:r w:rsidRPr="008608E7">
              <w:rPr>
                <w:rFonts w:ascii="Times New Roman" w:hAnsi="Times New Roman" w:cs="Times New Roman"/>
                <w:color w:val="000000" w:themeColor="text1"/>
                <w:sz w:val="26"/>
                <w:szCs w:val="26"/>
              </w:rPr>
              <w:t xml:space="preserve"> для сопровождения инвалидов</w:t>
            </w:r>
          </w:p>
        </w:tc>
        <w:tc>
          <w:tcPr>
            <w:tcW w:w="3191" w:type="dxa"/>
          </w:tcPr>
          <w:p w14:paraId="50AF69C9" w14:textId="77777777" w:rsidR="005A052B" w:rsidRPr="008608E7" w:rsidRDefault="005A052B" w:rsidP="00C23E1D">
            <w:pPr>
              <w:widowControl w:val="0"/>
              <w:tabs>
                <w:tab w:val="right" w:pos="9639"/>
              </w:tabs>
              <w:autoSpaceDE w:val="0"/>
              <w:autoSpaceDN w:val="0"/>
              <w:adjustRightInd w:val="0"/>
              <w:jc w:val="both"/>
              <w:rPr>
                <w:rFonts w:ascii="Times New Roman" w:eastAsia="Times New Roman" w:hAnsi="Times New Roman"/>
                <w:bCs/>
                <w:sz w:val="26"/>
                <w:szCs w:val="26"/>
              </w:rPr>
            </w:pPr>
            <w:r>
              <w:rPr>
                <w:rFonts w:ascii="Times New Roman" w:hAnsi="Times New Roman" w:cs="Times New Roman"/>
                <w:color w:val="000000" w:themeColor="text1"/>
                <w:sz w:val="26"/>
                <w:szCs w:val="26"/>
              </w:rPr>
              <w:t>по мере необходимости</w:t>
            </w:r>
          </w:p>
        </w:tc>
      </w:tr>
    </w:tbl>
    <w:p w14:paraId="0A293D00" w14:textId="77777777" w:rsidR="005A052B" w:rsidRDefault="005A052B" w:rsidP="005A052B">
      <w:pPr>
        <w:widowControl w:val="0"/>
        <w:autoSpaceDE w:val="0"/>
        <w:autoSpaceDN w:val="0"/>
        <w:adjustRightInd w:val="0"/>
        <w:spacing w:after="0" w:line="264" w:lineRule="auto"/>
        <w:rPr>
          <w:rFonts w:ascii="Times New Roman" w:eastAsia="Times New Roman" w:hAnsi="Times New Roman"/>
          <w:sz w:val="24"/>
          <w:szCs w:val="24"/>
        </w:rPr>
      </w:pPr>
    </w:p>
    <w:p w14:paraId="6B15D761" w14:textId="77777777" w:rsidR="005A052B" w:rsidRDefault="005A052B" w:rsidP="005A052B">
      <w:pPr>
        <w:widowControl w:val="0"/>
        <w:autoSpaceDE w:val="0"/>
        <w:autoSpaceDN w:val="0"/>
        <w:adjustRightInd w:val="0"/>
        <w:spacing w:after="0" w:line="264"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5108"/>
        <w:gridCol w:w="4076"/>
      </w:tblGrid>
      <w:tr w:rsidR="005A052B" w14:paraId="2EF602FE" w14:textId="77777777" w:rsidTr="00C23E1D">
        <w:tc>
          <w:tcPr>
            <w:tcW w:w="387" w:type="dxa"/>
            <w:tcBorders>
              <w:top w:val="single" w:sz="4" w:space="0" w:color="auto"/>
              <w:left w:val="single" w:sz="4" w:space="0" w:color="auto"/>
              <w:bottom w:val="single" w:sz="4" w:space="0" w:color="auto"/>
              <w:right w:val="single" w:sz="4" w:space="0" w:color="auto"/>
            </w:tcBorders>
          </w:tcPr>
          <w:p w14:paraId="3FF48EC9" w14:textId="77777777"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108" w:type="dxa"/>
            <w:tcBorders>
              <w:top w:val="single" w:sz="4" w:space="0" w:color="auto"/>
              <w:left w:val="single" w:sz="4" w:space="0" w:color="auto"/>
              <w:bottom w:val="single" w:sz="4" w:space="0" w:color="auto"/>
              <w:right w:val="single" w:sz="4" w:space="0" w:color="auto"/>
            </w:tcBorders>
            <w:hideMark/>
          </w:tcPr>
          <w:p w14:paraId="24169A40" w14:textId="77777777"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Члены комиссии по проведению обследования и паспортизации объекта и предоставляемых на нем услуг (ФИО)</w:t>
            </w:r>
          </w:p>
        </w:tc>
        <w:tc>
          <w:tcPr>
            <w:tcW w:w="4076" w:type="dxa"/>
            <w:tcBorders>
              <w:top w:val="single" w:sz="4" w:space="0" w:color="auto"/>
              <w:left w:val="single" w:sz="4" w:space="0" w:color="auto"/>
              <w:bottom w:val="single" w:sz="4" w:space="0" w:color="auto"/>
              <w:right w:val="single" w:sz="4" w:space="0" w:color="auto"/>
            </w:tcBorders>
            <w:hideMark/>
          </w:tcPr>
          <w:p w14:paraId="12284BF0" w14:textId="77777777" w:rsidR="005A052B" w:rsidRDefault="005A052B" w:rsidP="00C23E1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подпись</w:t>
            </w:r>
          </w:p>
        </w:tc>
      </w:tr>
      <w:tr w:rsidR="005A052B" w14:paraId="22B7D336" w14:textId="77777777" w:rsidTr="00C23E1D">
        <w:tc>
          <w:tcPr>
            <w:tcW w:w="387" w:type="dxa"/>
            <w:tcBorders>
              <w:top w:val="single" w:sz="4" w:space="0" w:color="auto"/>
              <w:left w:val="single" w:sz="4" w:space="0" w:color="auto"/>
              <w:bottom w:val="single" w:sz="4" w:space="0" w:color="auto"/>
              <w:right w:val="single" w:sz="4" w:space="0" w:color="auto"/>
            </w:tcBorders>
            <w:hideMark/>
          </w:tcPr>
          <w:p w14:paraId="2EDD84B8"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5108" w:type="dxa"/>
            <w:tcBorders>
              <w:top w:val="single" w:sz="4" w:space="0" w:color="auto"/>
              <w:left w:val="single" w:sz="4" w:space="0" w:color="auto"/>
              <w:bottom w:val="single" w:sz="4" w:space="0" w:color="auto"/>
              <w:right w:val="single" w:sz="4" w:space="0" w:color="auto"/>
            </w:tcBorders>
            <w:hideMark/>
          </w:tcPr>
          <w:p w14:paraId="03395466" w14:textId="77777777" w:rsidR="005A052B" w:rsidRDefault="00F362E1"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С.В. Басова</w:t>
            </w:r>
            <w:r w:rsidR="005A052B">
              <w:rPr>
                <w:rFonts w:ascii="Times New Roman" w:eastAsia="Times New Roman" w:hAnsi="Times New Roman"/>
                <w:sz w:val="24"/>
                <w:szCs w:val="24"/>
              </w:rPr>
              <w:t xml:space="preserve">  – заведующий </w:t>
            </w:r>
          </w:p>
        </w:tc>
        <w:tc>
          <w:tcPr>
            <w:tcW w:w="4076" w:type="dxa"/>
            <w:tcBorders>
              <w:top w:val="single" w:sz="4" w:space="0" w:color="auto"/>
              <w:left w:val="single" w:sz="4" w:space="0" w:color="auto"/>
              <w:bottom w:val="single" w:sz="4" w:space="0" w:color="auto"/>
              <w:right w:val="single" w:sz="4" w:space="0" w:color="auto"/>
            </w:tcBorders>
          </w:tcPr>
          <w:p w14:paraId="49678075"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14:paraId="651FC9DE" w14:textId="77777777" w:rsidTr="00C23E1D">
        <w:tc>
          <w:tcPr>
            <w:tcW w:w="387" w:type="dxa"/>
            <w:tcBorders>
              <w:top w:val="single" w:sz="4" w:space="0" w:color="auto"/>
              <w:left w:val="single" w:sz="4" w:space="0" w:color="auto"/>
              <w:bottom w:val="single" w:sz="4" w:space="0" w:color="auto"/>
              <w:right w:val="single" w:sz="4" w:space="0" w:color="auto"/>
            </w:tcBorders>
            <w:hideMark/>
          </w:tcPr>
          <w:p w14:paraId="012E8CC6"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2</w:t>
            </w:r>
          </w:p>
        </w:tc>
        <w:tc>
          <w:tcPr>
            <w:tcW w:w="5108" w:type="dxa"/>
            <w:tcBorders>
              <w:top w:val="single" w:sz="4" w:space="0" w:color="auto"/>
              <w:left w:val="single" w:sz="4" w:space="0" w:color="auto"/>
              <w:bottom w:val="single" w:sz="4" w:space="0" w:color="auto"/>
              <w:right w:val="single" w:sz="4" w:space="0" w:color="auto"/>
            </w:tcBorders>
            <w:hideMark/>
          </w:tcPr>
          <w:p w14:paraId="71DB2659" w14:textId="77777777" w:rsidR="005A052B" w:rsidRDefault="00F362E1" w:rsidP="00C23E1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Е.А. </w:t>
            </w:r>
            <w:proofErr w:type="spellStart"/>
            <w:r>
              <w:rPr>
                <w:rFonts w:ascii="Times New Roman" w:eastAsia="Times New Roman" w:hAnsi="Times New Roman" w:cs="Times New Roman"/>
                <w:sz w:val="24"/>
                <w:szCs w:val="24"/>
              </w:rPr>
              <w:t>Павлюченкова</w:t>
            </w:r>
            <w:proofErr w:type="spellEnd"/>
            <w:proofErr w:type="gramStart"/>
            <w:r w:rsidR="005A052B">
              <w:rPr>
                <w:rFonts w:ascii="Times New Roman" w:eastAsia="Times New Roman" w:hAnsi="Times New Roman" w:cs="Times New Roman"/>
                <w:sz w:val="24"/>
                <w:szCs w:val="24"/>
              </w:rPr>
              <w:t>–  воспитатель</w:t>
            </w:r>
            <w:proofErr w:type="gramEnd"/>
          </w:p>
        </w:tc>
        <w:tc>
          <w:tcPr>
            <w:tcW w:w="4076" w:type="dxa"/>
            <w:tcBorders>
              <w:top w:val="single" w:sz="4" w:space="0" w:color="auto"/>
              <w:left w:val="single" w:sz="4" w:space="0" w:color="auto"/>
              <w:bottom w:val="single" w:sz="4" w:space="0" w:color="auto"/>
              <w:right w:val="single" w:sz="4" w:space="0" w:color="auto"/>
            </w:tcBorders>
          </w:tcPr>
          <w:p w14:paraId="7F5B1ACB"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14:paraId="14702066" w14:textId="77777777" w:rsidTr="00C23E1D">
        <w:tc>
          <w:tcPr>
            <w:tcW w:w="387" w:type="dxa"/>
            <w:tcBorders>
              <w:top w:val="single" w:sz="4" w:space="0" w:color="auto"/>
              <w:left w:val="single" w:sz="4" w:space="0" w:color="auto"/>
              <w:bottom w:val="single" w:sz="4" w:space="0" w:color="auto"/>
              <w:right w:val="single" w:sz="4" w:space="0" w:color="auto"/>
            </w:tcBorders>
            <w:hideMark/>
          </w:tcPr>
          <w:p w14:paraId="0F9027B0"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3</w:t>
            </w:r>
          </w:p>
        </w:tc>
        <w:tc>
          <w:tcPr>
            <w:tcW w:w="5108" w:type="dxa"/>
            <w:tcBorders>
              <w:top w:val="single" w:sz="4" w:space="0" w:color="auto"/>
              <w:left w:val="single" w:sz="4" w:space="0" w:color="auto"/>
              <w:bottom w:val="single" w:sz="4" w:space="0" w:color="auto"/>
              <w:right w:val="single" w:sz="4" w:space="0" w:color="auto"/>
            </w:tcBorders>
            <w:hideMark/>
          </w:tcPr>
          <w:p w14:paraId="284F3CD7" w14:textId="77777777" w:rsidR="005A052B" w:rsidRDefault="00F362E1"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М.С. Ещенко</w:t>
            </w:r>
            <w:r w:rsidR="005A052B">
              <w:rPr>
                <w:rFonts w:ascii="Times New Roman" w:eastAsia="Times New Roman" w:hAnsi="Times New Roman" w:cs="Times New Roman"/>
                <w:sz w:val="24"/>
                <w:szCs w:val="24"/>
              </w:rPr>
              <w:t xml:space="preserve"> - заведующий хозяйством </w:t>
            </w:r>
          </w:p>
        </w:tc>
        <w:tc>
          <w:tcPr>
            <w:tcW w:w="4076" w:type="dxa"/>
            <w:tcBorders>
              <w:top w:val="single" w:sz="4" w:space="0" w:color="auto"/>
              <w:left w:val="single" w:sz="4" w:space="0" w:color="auto"/>
              <w:bottom w:val="single" w:sz="4" w:space="0" w:color="auto"/>
              <w:right w:val="single" w:sz="4" w:space="0" w:color="auto"/>
            </w:tcBorders>
          </w:tcPr>
          <w:p w14:paraId="02DDDCE6"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5A052B" w14:paraId="091579CA" w14:textId="77777777" w:rsidTr="00C23E1D">
        <w:tc>
          <w:tcPr>
            <w:tcW w:w="387" w:type="dxa"/>
            <w:tcBorders>
              <w:top w:val="single" w:sz="4" w:space="0" w:color="auto"/>
              <w:left w:val="single" w:sz="4" w:space="0" w:color="auto"/>
              <w:bottom w:val="single" w:sz="4" w:space="0" w:color="auto"/>
              <w:right w:val="single" w:sz="4" w:space="0" w:color="auto"/>
            </w:tcBorders>
          </w:tcPr>
          <w:p w14:paraId="2C97AF6B"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5108" w:type="dxa"/>
            <w:tcBorders>
              <w:top w:val="single" w:sz="4" w:space="0" w:color="auto"/>
              <w:left w:val="single" w:sz="4" w:space="0" w:color="auto"/>
              <w:bottom w:val="single" w:sz="4" w:space="0" w:color="auto"/>
              <w:right w:val="single" w:sz="4" w:space="0" w:color="auto"/>
            </w:tcBorders>
          </w:tcPr>
          <w:p w14:paraId="5231557D" w14:textId="77777777" w:rsidR="005A052B" w:rsidRPr="00F362E1" w:rsidRDefault="00F362E1" w:rsidP="00F362E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Е.Ю. Букреева</w:t>
            </w:r>
            <w:r w:rsidR="005A052B">
              <w:rPr>
                <w:rFonts w:ascii="Times New Roman" w:eastAsia="Times New Roman" w:hAnsi="Times New Roman" w:cs="Times New Roman"/>
                <w:sz w:val="24"/>
                <w:szCs w:val="24"/>
              </w:rPr>
              <w:t xml:space="preserve"> – медицинский работник </w:t>
            </w:r>
          </w:p>
        </w:tc>
        <w:tc>
          <w:tcPr>
            <w:tcW w:w="4076" w:type="dxa"/>
            <w:tcBorders>
              <w:top w:val="single" w:sz="4" w:space="0" w:color="auto"/>
              <w:left w:val="single" w:sz="4" w:space="0" w:color="auto"/>
              <w:bottom w:val="single" w:sz="4" w:space="0" w:color="auto"/>
              <w:right w:val="single" w:sz="4" w:space="0" w:color="auto"/>
            </w:tcBorders>
          </w:tcPr>
          <w:p w14:paraId="49A99066" w14:textId="77777777" w:rsidR="005A052B" w:rsidRDefault="005A052B" w:rsidP="00C23E1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17EE00F8" w14:textId="77777777" w:rsidR="005A052B" w:rsidRDefault="005A052B" w:rsidP="005A052B">
      <w:pPr>
        <w:widowControl w:val="0"/>
        <w:autoSpaceDE w:val="0"/>
        <w:autoSpaceDN w:val="0"/>
        <w:adjustRightInd w:val="0"/>
        <w:spacing w:after="0" w:line="240" w:lineRule="auto"/>
        <w:jc w:val="both"/>
        <w:rPr>
          <w:rFonts w:ascii="Times New Roman" w:eastAsia="Times New Roman" w:hAnsi="Times New Roman"/>
          <w:sz w:val="24"/>
          <w:szCs w:val="24"/>
        </w:rPr>
      </w:pPr>
    </w:p>
    <w:p w14:paraId="20A7E19E" w14:textId="77777777" w:rsidR="005A052B" w:rsidRDefault="005A052B" w:rsidP="005A052B">
      <w:pPr>
        <w:spacing w:after="0" w:line="240" w:lineRule="auto"/>
        <w:rPr>
          <w:rFonts w:ascii="Times New Roman" w:hAnsi="Times New Roman" w:cs="Times New Roman"/>
          <w:color w:val="000000" w:themeColor="text1"/>
          <w:sz w:val="24"/>
          <w:szCs w:val="24"/>
        </w:rPr>
      </w:pPr>
    </w:p>
    <w:p w14:paraId="638734BA" w14:textId="77777777" w:rsidR="005A052B" w:rsidRDefault="005A052B" w:rsidP="005A052B">
      <w:pPr>
        <w:spacing w:after="0" w:line="240" w:lineRule="auto"/>
        <w:rPr>
          <w:rFonts w:ascii="Times New Roman" w:hAnsi="Times New Roman" w:cs="Times New Roman"/>
          <w:color w:val="000000" w:themeColor="text1"/>
          <w:sz w:val="24"/>
          <w:szCs w:val="24"/>
        </w:rPr>
      </w:pPr>
    </w:p>
    <w:p w14:paraId="54FEA49A" w14:textId="77777777" w:rsidR="005A052B" w:rsidRDefault="005A052B" w:rsidP="005A052B">
      <w:pPr>
        <w:spacing w:after="0" w:line="240" w:lineRule="auto"/>
        <w:rPr>
          <w:rFonts w:ascii="Times New Roman" w:hAnsi="Times New Roman" w:cs="Times New Roman"/>
          <w:color w:val="000000" w:themeColor="text1"/>
          <w:sz w:val="24"/>
          <w:szCs w:val="24"/>
        </w:rPr>
      </w:pPr>
    </w:p>
    <w:p w14:paraId="47FD8A67" w14:textId="77777777" w:rsidR="005A052B" w:rsidRDefault="005A052B" w:rsidP="005A052B">
      <w:pPr>
        <w:spacing w:after="0" w:line="240" w:lineRule="auto"/>
        <w:rPr>
          <w:rFonts w:ascii="Times New Roman" w:hAnsi="Times New Roman" w:cs="Times New Roman"/>
          <w:color w:val="000000" w:themeColor="text1"/>
          <w:sz w:val="24"/>
          <w:szCs w:val="24"/>
        </w:rPr>
      </w:pPr>
    </w:p>
    <w:p w14:paraId="64B35ED1" w14:textId="77777777" w:rsidR="005A052B" w:rsidRDefault="005A052B" w:rsidP="005A052B">
      <w:pPr>
        <w:spacing w:after="0" w:line="240" w:lineRule="auto"/>
        <w:rPr>
          <w:rFonts w:ascii="Times New Roman" w:hAnsi="Times New Roman" w:cs="Times New Roman"/>
          <w:color w:val="000000" w:themeColor="text1"/>
          <w:sz w:val="24"/>
          <w:szCs w:val="24"/>
        </w:rPr>
      </w:pPr>
    </w:p>
    <w:p w14:paraId="50496A1E" w14:textId="77777777" w:rsidR="005A052B" w:rsidRDefault="005A052B" w:rsidP="005A052B">
      <w:pPr>
        <w:spacing w:after="0" w:line="240" w:lineRule="auto"/>
        <w:rPr>
          <w:rFonts w:ascii="Times New Roman" w:hAnsi="Times New Roman" w:cs="Times New Roman"/>
          <w:color w:val="000000" w:themeColor="text1"/>
          <w:sz w:val="24"/>
          <w:szCs w:val="24"/>
        </w:rPr>
      </w:pPr>
    </w:p>
    <w:p w14:paraId="2B78D3D8" w14:textId="77777777" w:rsidR="005A052B" w:rsidRDefault="005A052B" w:rsidP="005A052B">
      <w:pPr>
        <w:spacing w:after="0" w:line="240" w:lineRule="auto"/>
        <w:rPr>
          <w:rFonts w:ascii="Times New Roman" w:hAnsi="Times New Roman" w:cs="Times New Roman"/>
          <w:color w:val="000000" w:themeColor="text1"/>
          <w:sz w:val="24"/>
          <w:szCs w:val="24"/>
        </w:rPr>
      </w:pPr>
    </w:p>
    <w:p w14:paraId="5563E23B" w14:textId="77777777" w:rsidR="005A052B" w:rsidRDefault="005A052B" w:rsidP="005A052B">
      <w:pPr>
        <w:spacing w:after="0" w:line="240" w:lineRule="auto"/>
        <w:rPr>
          <w:rFonts w:ascii="Times New Roman" w:hAnsi="Times New Roman" w:cs="Times New Roman"/>
          <w:color w:val="000000" w:themeColor="text1"/>
          <w:sz w:val="24"/>
          <w:szCs w:val="24"/>
        </w:rPr>
      </w:pPr>
    </w:p>
    <w:p w14:paraId="73EAC653" w14:textId="77777777" w:rsidR="005A052B" w:rsidRDefault="005A052B" w:rsidP="005A052B">
      <w:pPr>
        <w:spacing w:after="0" w:line="240" w:lineRule="auto"/>
        <w:rPr>
          <w:rFonts w:ascii="Times New Roman" w:hAnsi="Times New Roman" w:cs="Times New Roman"/>
          <w:color w:val="000000" w:themeColor="text1"/>
          <w:sz w:val="24"/>
          <w:szCs w:val="24"/>
        </w:rPr>
      </w:pPr>
    </w:p>
    <w:p w14:paraId="10C756A4" w14:textId="77777777" w:rsidR="005A052B" w:rsidRDefault="005A052B" w:rsidP="005A052B">
      <w:pPr>
        <w:spacing w:after="0" w:line="240" w:lineRule="auto"/>
        <w:rPr>
          <w:rFonts w:ascii="Times New Roman" w:hAnsi="Times New Roman" w:cs="Times New Roman"/>
          <w:color w:val="000000" w:themeColor="text1"/>
          <w:sz w:val="24"/>
          <w:szCs w:val="24"/>
        </w:rPr>
      </w:pPr>
    </w:p>
    <w:p w14:paraId="4A53880D" w14:textId="77777777" w:rsidR="005A052B" w:rsidRDefault="005A052B" w:rsidP="005A052B">
      <w:pPr>
        <w:spacing w:after="0" w:line="240" w:lineRule="auto"/>
        <w:rPr>
          <w:rFonts w:ascii="Times New Roman" w:hAnsi="Times New Roman" w:cs="Times New Roman"/>
          <w:color w:val="000000" w:themeColor="text1"/>
          <w:sz w:val="24"/>
          <w:szCs w:val="24"/>
        </w:rPr>
      </w:pPr>
    </w:p>
    <w:p w14:paraId="01973697" w14:textId="77777777" w:rsidR="005A052B" w:rsidRPr="0038503C" w:rsidRDefault="005A052B" w:rsidP="005A052B">
      <w:pPr>
        <w:spacing w:after="0" w:line="240" w:lineRule="auto"/>
        <w:rPr>
          <w:rFonts w:ascii="Times New Roman" w:hAnsi="Times New Roman" w:cs="Times New Roman"/>
          <w:color w:val="000000" w:themeColor="text1"/>
          <w:sz w:val="24"/>
          <w:szCs w:val="24"/>
        </w:rPr>
      </w:pPr>
    </w:p>
    <w:p w14:paraId="2115E67F" w14:textId="77777777" w:rsidR="005A052B" w:rsidRDefault="005A052B" w:rsidP="005A052B">
      <w:pPr>
        <w:spacing w:after="0" w:line="240" w:lineRule="auto"/>
        <w:jc w:val="right"/>
        <w:rPr>
          <w:rFonts w:ascii="Times New Roman" w:hAnsi="Times New Roman" w:cs="Times New Roman"/>
          <w:color w:val="000000" w:themeColor="text1"/>
          <w:sz w:val="20"/>
          <w:szCs w:val="20"/>
        </w:rPr>
      </w:pPr>
    </w:p>
    <w:p w14:paraId="60384CFC" w14:textId="77777777" w:rsidR="005A052B" w:rsidRDefault="005A052B" w:rsidP="005A052B">
      <w:pPr>
        <w:spacing w:after="0" w:line="240" w:lineRule="auto"/>
        <w:jc w:val="right"/>
        <w:rPr>
          <w:rFonts w:ascii="Times New Roman" w:hAnsi="Times New Roman" w:cs="Times New Roman"/>
          <w:color w:val="000000" w:themeColor="text1"/>
          <w:sz w:val="20"/>
          <w:szCs w:val="20"/>
        </w:rPr>
      </w:pPr>
    </w:p>
    <w:p w14:paraId="6AEE4363" w14:textId="77777777" w:rsidR="005A052B" w:rsidRDefault="005A052B" w:rsidP="005A052B">
      <w:pPr>
        <w:spacing w:after="0" w:line="240" w:lineRule="auto"/>
        <w:jc w:val="right"/>
        <w:rPr>
          <w:rFonts w:ascii="Times New Roman" w:hAnsi="Times New Roman" w:cs="Times New Roman"/>
          <w:color w:val="000000" w:themeColor="text1"/>
          <w:sz w:val="20"/>
          <w:szCs w:val="20"/>
        </w:rPr>
      </w:pPr>
    </w:p>
    <w:p w14:paraId="519C1B69" w14:textId="77777777" w:rsidR="005A052B" w:rsidRDefault="005A052B" w:rsidP="005A052B">
      <w:pPr>
        <w:spacing w:after="0" w:line="240" w:lineRule="auto"/>
        <w:jc w:val="right"/>
        <w:rPr>
          <w:rFonts w:ascii="Times New Roman" w:hAnsi="Times New Roman" w:cs="Times New Roman"/>
          <w:color w:val="000000" w:themeColor="text1"/>
          <w:sz w:val="20"/>
          <w:szCs w:val="20"/>
        </w:rPr>
      </w:pPr>
    </w:p>
    <w:p w14:paraId="6CD45B17" w14:textId="77777777" w:rsidR="005A052B" w:rsidRDefault="005A052B" w:rsidP="005A052B">
      <w:pPr>
        <w:spacing w:after="0" w:line="240" w:lineRule="auto"/>
        <w:jc w:val="right"/>
        <w:rPr>
          <w:rFonts w:ascii="Times New Roman" w:hAnsi="Times New Roman" w:cs="Times New Roman"/>
          <w:color w:val="000000" w:themeColor="text1"/>
          <w:sz w:val="20"/>
          <w:szCs w:val="20"/>
        </w:rPr>
      </w:pPr>
    </w:p>
    <w:p w14:paraId="29B77A4B"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7EDB4950"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3D987980"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1D79EBA9"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695262CC"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18A512FD"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0FD63673"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27F398A5"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4733B4A1"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25A5514B"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522C64B0"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0C1FA7DB" w14:textId="77777777" w:rsidR="00F362E1" w:rsidRDefault="00F362E1" w:rsidP="005A052B">
      <w:pPr>
        <w:spacing w:after="0" w:line="240" w:lineRule="auto"/>
        <w:jc w:val="right"/>
        <w:rPr>
          <w:rFonts w:ascii="Times New Roman" w:hAnsi="Times New Roman" w:cs="Times New Roman"/>
          <w:color w:val="000000" w:themeColor="text1"/>
          <w:sz w:val="20"/>
          <w:szCs w:val="20"/>
        </w:rPr>
      </w:pPr>
    </w:p>
    <w:p w14:paraId="35772FF6" w14:textId="77777777" w:rsidR="00F362E1" w:rsidRDefault="00F362E1" w:rsidP="00363CC5">
      <w:pPr>
        <w:spacing w:after="0" w:line="240" w:lineRule="auto"/>
        <w:rPr>
          <w:rFonts w:ascii="Times New Roman" w:hAnsi="Times New Roman" w:cs="Times New Roman"/>
          <w:color w:val="000000" w:themeColor="text1"/>
          <w:sz w:val="20"/>
          <w:szCs w:val="20"/>
        </w:rPr>
      </w:pPr>
    </w:p>
    <w:p w14:paraId="3877BB12" w14:textId="77777777" w:rsidR="00363CC5" w:rsidRDefault="00363CC5" w:rsidP="00363CC5">
      <w:pPr>
        <w:spacing w:after="0" w:line="240" w:lineRule="auto"/>
        <w:rPr>
          <w:rFonts w:ascii="Times New Roman" w:hAnsi="Times New Roman" w:cs="Times New Roman"/>
          <w:color w:val="000000" w:themeColor="text1"/>
          <w:sz w:val="20"/>
          <w:szCs w:val="20"/>
        </w:rPr>
      </w:pPr>
    </w:p>
    <w:p w14:paraId="64507F0C" w14:textId="77777777" w:rsidR="005A052B" w:rsidRDefault="005A052B" w:rsidP="005A052B">
      <w:pPr>
        <w:spacing w:after="0" w:line="240" w:lineRule="auto"/>
        <w:jc w:val="right"/>
        <w:rPr>
          <w:rFonts w:ascii="Times New Roman" w:hAnsi="Times New Roman" w:cs="Times New Roman"/>
          <w:color w:val="000000" w:themeColor="text1"/>
          <w:sz w:val="20"/>
          <w:szCs w:val="20"/>
        </w:rPr>
      </w:pPr>
    </w:p>
    <w:p w14:paraId="7F26E392"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Приложение № 3</w:t>
      </w:r>
    </w:p>
    <w:p w14:paraId="11F54DAE"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к Паспорту доступности для инвалидов  </w:t>
      </w:r>
    </w:p>
    <w:p w14:paraId="0AB1C695"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объекта и предоставляемых на нем услуг</w:t>
      </w:r>
    </w:p>
    <w:p w14:paraId="611C08B6"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в сфере образования </w:t>
      </w:r>
    </w:p>
    <w:p w14:paraId="0B870C02"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p>
    <w:p w14:paraId="56E44CB1"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p>
    <w:p w14:paraId="0F5F0356" w14:textId="77777777" w:rsidR="005A052B" w:rsidRDefault="005A052B" w:rsidP="005A052B">
      <w:pPr>
        <w:spacing w:after="0" w:line="240" w:lineRule="auto"/>
        <w:jc w:val="center"/>
        <w:rPr>
          <w:rFonts w:ascii="Times New Roman" w:hAnsi="Times New Roman" w:cs="Times New Roman"/>
          <w:b/>
          <w:color w:val="000000" w:themeColor="text1"/>
          <w:sz w:val="28"/>
          <w:szCs w:val="28"/>
        </w:rPr>
      </w:pPr>
    </w:p>
    <w:p w14:paraId="4B0FB656" w14:textId="77777777"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Порядок</w:t>
      </w:r>
    </w:p>
    <w:p w14:paraId="34D2CEA5" w14:textId="77777777" w:rsidR="005A052B"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 xml:space="preserve">предоставления услуг инвалидам </w:t>
      </w:r>
    </w:p>
    <w:p w14:paraId="164E5BC6" w14:textId="77777777" w:rsidR="005A052B" w:rsidRPr="00490D8D" w:rsidRDefault="005A052B" w:rsidP="005A052B">
      <w:pPr>
        <w:spacing w:after="0" w:line="240" w:lineRule="auto"/>
        <w:jc w:val="center"/>
        <w:rPr>
          <w:rFonts w:ascii="Times New Roman" w:hAnsi="Times New Roman" w:cs="Times New Roman"/>
          <w:b/>
          <w:color w:val="000000" w:themeColor="text1"/>
          <w:sz w:val="24"/>
          <w:szCs w:val="24"/>
        </w:rPr>
      </w:pPr>
      <w:r w:rsidRPr="00490D8D">
        <w:rPr>
          <w:rFonts w:ascii="Times New Roman" w:hAnsi="Times New Roman" w:cs="Times New Roman"/>
          <w:b/>
          <w:color w:val="000000" w:themeColor="text1"/>
          <w:sz w:val="28"/>
          <w:szCs w:val="28"/>
        </w:rPr>
        <w:t>в здании  образовательного учреждения</w:t>
      </w:r>
    </w:p>
    <w:p w14:paraId="57236783"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14:paraId="0446E95B"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1. Возможность беспрепятственного в</w:t>
      </w:r>
      <w:r>
        <w:rPr>
          <w:rFonts w:ascii="Times New Roman" w:hAnsi="Times New Roman" w:cs="Times New Roman"/>
          <w:color w:val="000000" w:themeColor="text1"/>
          <w:sz w:val="28"/>
          <w:szCs w:val="28"/>
        </w:rPr>
        <w:t>хода в объект и выхода из него.</w:t>
      </w:r>
    </w:p>
    <w:p w14:paraId="2F72F697"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2.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90D8D">
        <w:rPr>
          <w:rFonts w:ascii="Times New Roman" w:hAnsi="Times New Roman" w:cs="Times New Roman"/>
          <w:color w:val="000000" w:themeColor="text1"/>
          <w:sz w:val="28"/>
          <w:szCs w:val="28"/>
        </w:rPr>
        <w:t>ассистивных</w:t>
      </w:r>
      <w:proofErr w:type="spellEnd"/>
      <w:r w:rsidRPr="00490D8D">
        <w:rPr>
          <w:rFonts w:ascii="Times New Roman" w:hAnsi="Times New Roman" w:cs="Times New Roman"/>
          <w:color w:val="000000" w:themeColor="text1"/>
          <w:sz w:val="28"/>
          <w:szCs w:val="28"/>
        </w:rPr>
        <w:t xml:space="preserve"> и вспомогательных технологий. </w:t>
      </w:r>
    </w:p>
    <w:p w14:paraId="686AD0FA"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3. Сопровождение инвалидов, имеющих стойкие нарушения функции зрения, и возможность самостоятельного передвижения по территории объекта. </w:t>
      </w:r>
    </w:p>
    <w:p w14:paraId="64DFE3A8"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4.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14:paraId="7C2D7FE4"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5. Наличие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 </w:t>
      </w:r>
    </w:p>
    <w:p w14:paraId="78904230"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6. Адаптация официального сайта, организации, предоставляющей услуги в сфере образования, для лиц с нарушением зрения (слабовидящих). </w:t>
      </w:r>
    </w:p>
    <w:p w14:paraId="51482F16"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7. Обеспе</w:t>
      </w:r>
      <w:r>
        <w:rPr>
          <w:rFonts w:ascii="Times New Roman" w:hAnsi="Times New Roman" w:cs="Times New Roman"/>
          <w:color w:val="000000" w:themeColor="text1"/>
          <w:sz w:val="28"/>
          <w:szCs w:val="28"/>
        </w:rPr>
        <w:t xml:space="preserve">чение предоставления услуг </w:t>
      </w:r>
      <w:proofErr w:type="spellStart"/>
      <w:r>
        <w:rPr>
          <w:rFonts w:ascii="Times New Roman" w:hAnsi="Times New Roman" w:cs="Times New Roman"/>
          <w:color w:val="000000" w:themeColor="text1"/>
          <w:sz w:val="28"/>
          <w:szCs w:val="28"/>
        </w:rPr>
        <w:t>тьюте</w:t>
      </w:r>
      <w:r w:rsidRPr="00490D8D">
        <w:rPr>
          <w:rFonts w:ascii="Times New Roman" w:hAnsi="Times New Roman" w:cs="Times New Roman"/>
          <w:color w:val="000000" w:themeColor="text1"/>
          <w:sz w:val="28"/>
          <w:szCs w:val="28"/>
        </w:rPr>
        <w:t>ра</w:t>
      </w:r>
      <w:proofErr w:type="spellEnd"/>
      <w:r w:rsidRPr="00490D8D">
        <w:rPr>
          <w:rFonts w:ascii="Times New Roman" w:hAnsi="Times New Roman" w:cs="Times New Roman"/>
          <w:color w:val="000000" w:themeColor="text1"/>
          <w:sz w:val="28"/>
          <w:szCs w:val="28"/>
        </w:rPr>
        <w:t xml:space="preserve"> организацией, предоставляющей услуги в сфере образования, на основании соответствующей рекомендации в заключении психолого-</w:t>
      </w:r>
      <w:proofErr w:type="spellStart"/>
      <w:r w:rsidRPr="00490D8D">
        <w:rPr>
          <w:rFonts w:ascii="Times New Roman" w:hAnsi="Times New Roman" w:cs="Times New Roman"/>
          <w:color w:val="000000" w:themeColor="text1"/>
          <w:sz w:val="28"/>
          <w:szCs w:val="28"/>
        </w:rPr>
        <w:t>медикопедагогической</w:t>
      </w:r>
      <w:proofErr w:type="spellEnd"/>
      <w:r w:rsidRPr="00490D8D">
        <w:rPr>
          <w:rFonts w:ascii="Times New Roman" w:hAnsi="Times New Roman" w:cs="Times New Roman"/>
          <w:color w:val="000000" w:themeColor="text1"/>
          <w:sz w:val="28"/>
          <w:szCs w:val="28"/>
        </w:rPr>
        <w:t xml:space="preserve"> комиссии или индивидуальной программе реабилитации инвалида. </w:t>
      </w:r>
    </w:p>
    <w:p w14:paraId="59433E60"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8. Предоставление бесплатно методических пособий, методической литературы, а также специальных технических средств образования коллективного и индивидуального пользования.</w:t>
      </w:r>
    </w:p>
    <w:p w14:paraId="03BCCB7C"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7CD70905"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6081EEC3"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73B1A90C"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01AF1505"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34C60469"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2BA3EE57" w14:textId="77777777" w:rsidR="00363CC5" w:rsidRDefault="00363CC5" w:rsidP="005A052B">
      <w:pPr>
        <w:spacing w:after="0" w:line="240" w:lineRule="auto"/>
        <w:jc w:val="both"/>
        <w:rPr>
          <w:rFonts w:ascii="Times New Roman" w:hAnsi="Times New Roman" w:cs="Times New Roman"/>
          <w:color w:val="000000" w:themeColor="text1"/>
          <w:sz w:val="28"/>
          <w:szCs w:val="28"/>
        </w:rPr>
      </w:pPr>
    </w:p>
    <w:p w14:paraId="4AFB40F1" w14:textId="77777777" w:rsidR="00363CC5" w:rsidRDefault="00363CC5" w:rsidP="005A052B">
      <w:pPr>
        <w:spacing w:after="0" w:line="240" w:lineRule="auto"/>
        <w:jc w:val="both"/>
        <w:rPr>
          <w:rFonts w:ascii="Times New Roman" w:hAnsi="Times New Roman" w:cs="Times New Roman"/>
          <w:color w:val="000000" w:themeColor="text1"/>
          <w:sz w:val="28"/>
          <w:szCs w:val="28"/>
        </w:rPr>
      </w:pPr>
    </w:p>
    <w:p w14:paraId="23F74661" w14:textId="77777777" w:rsidR="005A052B" w:rsidRPr="0038503C" w:rsidRDefault="005A052B" w:rsidP="005A052B">
      <w:pPr>
        <w:spacing w:after="0" w:line="240" w:lineRule="auto"/>
        <w:rPr>
          <w:rFonts w:ascii="Times New Roman" w:hAnsi="Times New Roman" w:cs="Times New Roman"/>
          <w:color w:val="000000" w:themeColor="text1"/>
          <w:sz w:val="24"/>
          <w:szCs w:val="24"/>
        </w:rPr>
      </w:pPr>
    </w:p>
    <w:p w14:paraId="6053AF22"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Приложение № 2</w:t>
      </w:r>
    </w:p>
    <w:p w14:paraId="05729887"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к Паспорту доступности для инвалидов  </w:t>
      </w:r>
    </w:p>
    <w:p w14:paraId="1852191C"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объекта и предоставляемых на нем услуг</w:t>
      </w:r>
    </w:p>
    <w:p w14:paraId="209A0524" w14:textId="77777777" w:rsidR="005A052B" w:rsidRPr="0038503C" w:rsidRDefault="005A052B" w:rsidP="005A052B">
      <w:pPr>
        <w:spacing w:after="0" w:line="240" w:lineRule="auto"/>
        <w:jc w:val="right"/>
        <w:rPr>
          <w:rFonts w:ascii="Times New Roman" w:hAnsi="Times New Roman" w:cs="Times New Roman"/>
          <w:color w:val="000000" w:themeColor="text1"/>
          <w:sz w:val="20"/>
          <w:szCs w:val="20"/>
        </w:rPr>
      </w:pPr>
      <w:r w:rsidRPr="0038503C">
        <w:rPr>
          <w:rFonts w:ascii="Times New Roman" w:hAnsi="Times New Roman" w:cs="Times New Roman"/>
          <w:color w:val="000000" w:themeColor="text1"/>
          <w:sz w:val="20"/>
          <w:szCs w:val="20"/>
        </w:rPr>
        <w:t xml:space="preserve">в сфере образования </w:t>
      </w:r>
    </w:p>
    <w:p w14:paraId="4FC3F1DF" w14:textId="77777777" w:rsidR="005A052B" w:rsidRPr="0038503C" w:rsidRDefault="005A052B" w:rsidP="005A052B">
      <w:pPr>
        <w:spacing w:after="0" w:line="240" w:lineRule="auto"/>
        <w:jc w:val="both"/>
        <w:rPr>
          <w:rFonts w:ascii="Times New Roman" w:hAnsi="Times New Roman" w:cs="Times New Roman"/>
          <w:color w:val="000000" w:themeColor="text1"/>
          <w:sz w:val="28"/>
          <w:szCs w:val="28"/>
        </w:rPr>
      </w:pPr>
    </w:p>
    <w:p w14:paraId="2B22CFE7"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14:paraId="718EAD3A" w14:textId="77777777" w:rsidR="005A052B"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 xml:space="preserve">Инструкция </w:t>
      </w:r>
      <w:r>
        <w:rPr>
          <w:rFonts w:ascii="Times New Roman" w:hAnsi="Times New Roman" w:cs="Times New Roman"/>
          <w:b/>
          <w:color w:val="000000" w:themeColor="text1"/>
          <w:sz w:val="28"/>
          <w:szCs w:val="28"/>
        </w:rPr>
        <w:t xml:space="preserve">(примерная) </w:t>
      </w:r>
    </w:p>
    <w:p w14:paraId="099881E2" w14:textId="77777777"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для работников МБДОУ </w:t>
      </w:r>
      <w:r w:rsidR="00F362E1">
        <w:rPr>
          <w:rFonts w:ascii="Times New Roman" w:hAnsi="Times New Roman" w:cs="Times New Roman"/>
          <w:b/>
          <w:color w:val="000000" w:themeColor="text1"/>
          <w:sz w:val="28"/>
          <w:szCs w:val="28"/>
        </w:rPr>
        <w:t>«Детский сад п. Черемушки»</w:t>
      </w:r>
    </w:p>
    <w:p w14:paraId="3ABB7FA9" w14:textId="77777777"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по обеспечению доступа инвалидов к услугам и объектам,</w:t>
      </w:r>
    </w:p>
    <w:p w14:paraId="461D57F3" w14:textId="77777777" w:rsidR="005A052B" w:rsidRPr="00490D8D" w:rsidRDefault="005A052B" w:rsidP="005A052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которых они предоставляются</w:t>
      </w:r>
    </w:p>
    <w:p w14:paraId="6EC3F225"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14:paraId="6E2D72B8" w14:textId="77777777" w:rsidR="005A052B" w:rsidRPr="00490D8D" w:rsidRDefault="005A052B" w:rsidP="005A052B">
      <w:pPr>
        <w:spacing w:after="0" w:line="240" w:lineRule="auto"/>
        <w:jc w:val="both"/>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 xml:space="preserve">І. Общие правила этикета   </w:t>
      </w:r>
    </w:p>
    <w:p w14:paraId="6096F1A8"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При предоставлении  услуг инвалидам необходимо соблюдать следующие 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 </w:t>
      </w:r>
    </w:p>
    <w:p w14:paraId="19C19AC4"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1.Обращение к человеку: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 </w:t>
      </w:r>
    </w:p>
    <w:p w14:paraId="335B17C9"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2. Пожатие руки: когда вас знакомят с инвалидом, вполне естественно пожать ему руку: даже тем, кому трудно двигать рукой или кто пользуется протезом, вполне можно пожать руку — правую или левую, что вполне допустимо.  </w:t>
      </w:r>
    </w:p>
    <w:p w14:paraId="48AC57E8"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3.Называйте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4.Предложение помощи: если вы предлагаете помощь, ждите, пока ее примут, а затем спрашивайте, что и как делать. </w:t>
      </w:r>
    </w:p>
    <w:p w14:paraId="16B5299D"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5.Адекватность и вежливость: обращайтесь к взрослым инвалидам как к взрослым здоровым людям, а не как к детям. Обращаться к ним по имени и на ты возможно только в том случае, если вы </w:t>
      </w:r>
      <w:proofErr w:type="gramStart"/>
      <w:r w:rsidRPr="00490D8D">
        <w:rPr>
          <w:rFonts w:ascii="Times New Roman" w:hAnsi="Times New Roman" w:cs="Times New Roman"/>
          <w:color w:val="000000" w:themeColor="text1"/>
          <w:sz w:val="28"/>
          <w:szCs w:val="28"/>
        </w:rPr>
        <w:t>хорошо знакомы</w:t>
      </w:r>
      <w:proofErr w:type="gramEnd"/>
      <w:r w:rsidRPr="00490D8D">
        <w:rPr>
          <w:rFonts w:ascii="Times New Roman" w:hAnsi="Times New Roman" w:cs="Times New Roman"/>
          <w:color w:val="000000" w:themeColor="text1"/>
          <w:sz w:val="28"/>
          <w:szCs w:val="28"/>
        </w:rPr>
        <w:t xml:space="preserve"> и ваш собеседник позволяет вам такое обращение. </w:t>
      </w:r>
    </w:p>
    <w:p w14:paraId="3F0A26B4"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6. Не опирайтесь на кресло-коляску: опираться или виснуть на чьей-то инвалидной коляске – то же самое, что опираться или виснуть на ее обладателе, и это тоже может раздражать. Инвалидная коляска – это часть неприкасаемого пространства человека, который ее использует. </w:t>
      </w:r>
    </w:p>
    <w:p w14:paraId="037BA9D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w:t>
      </w:r>
      <w:r w:rsidRPr="00490D8D">
        <w:rPr>
          <w:rFonts w:ascii="Times New Roman" w:hAnsi="Times New Roman" w:cs="Times New Roman"/>
          <w:color w:val="000000" w:themeColor="text1"/>
          <w:sz w:val="28"/>
          <w:szCs w:val="28"/>
        </w:rPr>
        <w:lastRenderedPageBreak/>
        <w:t xml:space="preserve">на самом деле это не так. Повторите, что вы поняли, это поможет человеку ответить вам, а вам — понять его. </w:t>
      </w:r>
    </w:p>
    <w:p w14:paraId="3A2FB73C"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8.Расположение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w:t>
      </w:r>
      <w:r>
        <w:rPr>
          <w:rFonts w:ascii="Times New Roman" w:hAnsi="Times New Roman" w:cs="Times New Roman"/>
          <w:color w:val="000000" w:themeColor="text1"/>
          <w:sz w:val="28"/>
          <w:szCs w:val="28"/>
        </w:rPr>
        <w:t xml:space="preserve"> чтобы Вам ничего (еда</w:t>
      </w:r>
      <w:r w:rsidRPr="00490D8D">
        <w:rPr>
          <w:rFonts w:ascii="Times New Roman" w:hAnsi="Times New Roman" w:cs="Times New Roman"/>
          <w:color w:val="000000" w:themeColor="text1"/>
          <w:sz w:val="28"/>
          <w:szCs w:val="28"/>
        </w:rPr>
        <w:t xml:space="preserve">, руки), не мешало. </w:t>
      </w:r>
    </w:p>
    <w:p w14:paraId="539544A0"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9.Привлечение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14:paraId="20768113"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10. Не смущайтесь, если случайно допустили оплошность, сказав "Увидимся" или "Вы слышали об этом...?" тому, кто не может видеть или слышать. </w:t>
      </w:r>
    </w:p>
    <w:p w14:paraId="7D426C4C"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возникающих в результате заболевания. Главный принцип оказания помощи – не навредить в результате непредусмотренных рисков и обстоятельств. 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года. Относитесь к другому человеку, как к себе самому, точно так же его уважайте — и тогда оказание услуги в учреждении и общение будут эффективными. </w:t>
      </w:r>
    </w:p>
    <w:p w14:paraId="78419ADD"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14:paraId="07DF08D9" w14:textId="77777777" w:rsidR="005A052B" w:rsidRPr="00490D8D" w:rsidRDefault="005A052B" w:rsidP="005A052B">
      <w:pPr>
        <w:spacing w:after="0" w:line="240" w:lineRule="auto"/>
        <w:jc w:val="both"/>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ІІ. Сопровождение ин</w:t>
      </w:r>
      <w:r>
        <w:rPr>
          <w:rFonts w:ascii="Times New Roman" w:hAnsi="Times New Roman" w:cs="Times New Roman"/>
          <w:b/>
          <w:color w:val="000000" w:themeColor="text1"/>
          <w:sz w:val="28"/>
          <w:szCs w:val="28"/>
        </w:rPr>
        <w:t>валидов на приёме в учреждении</w:t>
      </w:r>
    </w:p>
    <w:p w14:paraId="12632A5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Для обеспечения доступа инвалидов к услугам и объектам, на которых они предоставляются, специалисту при приёме инвалида  в учреждение необходимо: </w:t>
      </w:r>
    </w:p>
    <w:p w14:paraId="015C770C"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1. Рассказать инвалиду об архитектурных особенностях здания учреждения:  - количестве этажей,  </w:t>
      </w:r>
    </w:p>
    <w:p w14:paraId="534FAB40"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основных необходимых клиенту структурных подразделениях учреждения и местах их расположения в здании, в каком кабинете к кому обратиться по вопросам, которые могут возникнуть в ходе предоставления услуги; </w:t>
      </w:r>
    </w:p>
    <w:p w14:paraId="32699051"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расположение комнат гигиены и санузлов.  </w:t>
      </w:r>
    </w:p>
    <w:p w14:paraId="16D23F1B"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2. Рассказать, учитывая степень социальных ограничений клиентов, об  особенностях организации доступной среды в учреждении: наличии пандусов, мнемосхем, тактильных дорожек, поручней и </w:t>
      </w:r>
      <w:r>
        <w:rPr>
          <w:rFonts w:ascii="Times New Roman" w:hAnsi="Times New Roman" w:cs="Times New Roman"/>
          <w:color w:val="000000" w:themeColor="text1"/>
          <w:sz w:val="28"/>
          <w:szCs w:val="28"/>
        </w:rPr>
        <w:t xml:space="preserve">тактильных метках на них </w:t>
      </w:r>
      <w:r w:rsidRPr="00490D8D">
        <w:rPr>
          <w:rFonts w:ascii="Times New Roman" w:hAnsi="Times New Roman" w:cs="Times New Roman"/>
          <w:color w:val="000000" w:themeColor="text1"/>
          <w:sz w:val="28"/>
          <w:szCs w:val="28"/>
        </w:rPr>
        <w:t xml:space="preserve">и т.д.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из здания. </w:t>
      </w:r>
    </w:p>
    <w:p w14:paraId="1ACBB3D2"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lastRenderedPageBreak/>
        <w:t>3. Провести экскурсию по учреждению с клиентом, обратив его внимание на расположение санитарных к</w:t>
      </w:r>
      <w:r>
        <w:rPr>
          <w:rFonts w:ascii="Times New Roman" w:hAnsi="Times New Roman" w:cs="Times New Roman"/>
          <w:color w:val="000000" w:themeColor="text1"/>
          <w:sz w:val="28"/>
          <w:szCs w:val="28"/>
        </w:rPr>
        <w:t>омнат, лестниц, пандусов</w:t>
      </w:r>
      <w:r w:rsidRPr="00490D8D">
        <w:rPr>
          <w:rFonts w:ascii="Times New Roman" w:hAnsi="Times New Roman" w:cs="Times New Roman"/>
          <w:color w:val="000000" w:themeColor="text1"/>
          <w:sz w:val="28"/>
          <w:szCs w:val="28"/>
        </w:rPr>
        <w:t>, ст</w:t>
      </w:r>
      <w:r>
        <w:rPr>
          <w:rFonts w:ascii="Times New Roman" w:hAnsi="Times New Roman" w:cs="Times New Roman"/>
          <w:color w:val="000000" w:themeColor="text1"/>
          <w:sz w:val="28"/>
          <w:szCs w:val="28"/>
        </w:rPr>
        <w:t>оловой или буфета (если они имею</w:t>
      </w:r>
      <w:r w:rsidRPr="00490D8D">
        <w:rPr>
          <w:rFonts w:ascii="Times New Roman" w:hAnsi="Times New Roman" w:cs="Times New Roman"/>
          <w:color w:val="000000" w:themeColor="text1"/>
          <w:sz w:val="28"/>
          <w:szCs w:val="28"/>
        </w:rPr>
        <w:t xml:space="preserve">тся), мест для отдыха (комнаты для релаксации, зала, фойе, живого или зелёного  уголка и т.д.). При необходимости обратить внимание на механизмы открывания-закрывания дверей, санитарных приборов, обучить механизму их открывания-закрывания, показать кнопки экстренного вызова персонала. </w:t>
      </w:r>
    </w:p>
    <w:p w14:paraId="13BE3DEF"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4.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 </w:t>
      </w:r>
    </w:p>
    <w:p w14:paraId="045AA79C"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5. При завершении приёма в учреждение  уточнить, остались у него ли какие-либо вопросы или особые пожелания. </w:t>
      </w:r>
    </w:p>
    <w:p w14:paraId="24DCBE7A"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p>
    <w:p w14:paraId="438407A4" w14:textId="77777777" w:rsidR="005A052B" w:rsidRPr="00BB1FB8" w:rsidRDefault="005A052B" w:rsidP="005A052B">
      <w:pPr>
        <w:spacing w:after="0" w:line="240" w:lineRule="auto"/>
        <w:jc w:val="both"/>
        <w:rPr>
          <w:rFonts w:ascii="Times New Roman" w:hAnsi="Times New Roman" w:cs="Times New Roman"/>
          <w:b/>
          <w:color w:val="000000" w:themeColor="text1"/>
          <w:sz w:val="28"/>
          <w:szCs w:val="28"/>
        </w:rPr>
      </w:pPr>
      <w:r w:rsidRPr="00490D8D">
        <w:rPr>
          <w:rFonts w:ascii="Times New Roman" w:hAnsi="Times New Roman" w:cs="Times New Roman"/>
          <w:b/>
          <w:color w:val="000000" w:themeColor="text1"/>
          <w:sz w:val="28"/>
          <w:szCs w:val="28"/>
        </w:rPr>
        <w:t>III.  Правила этикета для лиц с разными ра</w:t>
      </w:r>
      <w:r>
        <w:rPr>
          <w:rFonts w:ascii="Times New Roman" w:hAnsi="Times New Roman" w:cs="Times New Roman"/>
          <w:b/>
          <w:color w:val="000000" w:themeColor="text1"/>
          <w:sz w:val="28"/>
          <w:szCs w:val="28"/>
        </w:rPr>
        <w:t>сстройствами функций организма</w:t>
      </w:r>
    </w:p>
    <w:p w14:paraId="3B25F6B2" w14:textId="77777777" w:rsidR="005A052B" w:rsidRDefault="005A052B" w:rsidP="005A052B">
      <w:pPr>
        <w:spacing w:after="0" w:line="240" w:lineRule="auto"/>
        <w:jc w:val="both"/>
        <w:rPr>
          <w:rFonts w:ascii="Times New Roman" w:hAnsi="Times New Roman" w:cs="Times New Roman"/>
          <w:color w:val="000000" w:themeColor="text1"/>
          <w:sz w:val="28"/>
          <w:szCs w:val="28"/>
          <w:u w:val="single"/>
        </w:rPr>
      </w:pPr>
    </w:p>
    <w:p w14:paraId="3A75D585" w14:textId="77777777"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t xml:space="preserve">Правила этикета при общении с инвалидами, испытывающими трудности при передвижении: </w:t>
      </w:r>
    </w:p>
    <w:p w14:paraId="558D1466"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Помните, что инвалидная коляска — неприкосновенное пространство человека. Не облокачивайтесь на нее и не толкайте. Начать катить коляску без согласия инвалида — то же самое, что схватить и понести человека без его разрешения. </w:t>
      </w:r>
    </w:p>
    <w:p w14:paraId="20547907"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спрашивайте, нужна ли помощь, прежде чем оказать ее инвалидам, испытывающим трудность при передвижении, и предлагайте помощь, если нужно открыть тяжелую дверь или пройти по ковру с длинным ворсом. </w:t>
      </w:r>
    </w:p>
    <w:p w14:paraId="63B3D191"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ваше предложение о помощи принято, спросите, что нужно делать, и четко следуйте инструкциям. </w:t>
      </w:r>
    </w:p>
    <w:p w14:paraId="047B8138"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 </w:t>
      </w:r>
    </w:p>
    <w:p w14:paraId="1118F725"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14:paraId="05CE09F5"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надо хлопать человека, находящегося в инвалидной коляске, по спине или по плечу. </w:t>
      </w:r>
    </w:p>
    <w:p w14:paraId="4C60A25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14:paraId="3241C9FD"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Если существуют архитектурные барьеры, предупредите о них, чтобы человек имел возможность принимать решения заранее.</w:t>
      </w:r>
    </w:p>
    <w:p w14:paraId="20EEC096"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 Помните, что, как правило, у людей, имеющих трудности при передвижении, нет проблем со зрением, слухом и пониманием. </w:t>
      </w:r>
    </w:p>
    <w:p w14:paraId="025EED86"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думайте, что необходимость пользоваться инвалидной коляской — это трагедия. Это способ свободного (если нет архитектурных барьеров) </w:t>
      </w:r>
      <w:r w:rsidRPr="00490D8D">
        <w:rPr>
          <w:rFonts w:ascii="Times New Roman" w:hAnsi="Times New Roman" w:cs="Times New Roman"/>
          <w:color w:val="000000" w:themeColor="text1"/>
          <w:sz w:val="28"/>
          <w:szCs w:val="28"/>
        </w:rPr>
        <w:lastRenderedPageBreak/>
        <w:t xml:space="preserve">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14:paraId="0ECAD58B" w14:textId="77777777"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t xml:space="preserve">Правила этикета при общении с инвалидами, имеющими нарушение зрение или незрячими: </w:t>
      </w:r>
    </w:p>
    <w:p w14:paraId="166F0141"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w:t>
      </w:r>
    </w:p>
    <w:p w14:paraId="3B8FD73B"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Опишите кратко, где вы находитесь. Предупреждайте о препятствиях: ступенях, лужах, ямах, низких притолоках, трубах и т.п.</w:t>
      </w:r>
    </w:p>
    <w:p w14:paraId="1840CA41"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 Используйте, если это уместно, знакомые фразы, характеризующие цвет, расстояние, окружающую обстановку. Делитесь эмоциональным воздействием от увиденного. </w:t>
      </w:r>
    </w:p>
    <w:p w14:paraId="089BCE99"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с собаками-поводырями не так, как с обычными домашними животными. Не командуйте, не трогайте и не играйте с собакой-поводырем. </w:t>
      </w:r>
    </w:p>
    <w:p w14:paraId="5C5172C9"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вы собираетесь читать незрячему человеку, сначала предупредите его об этом. Говорите обычным голосом.  </w:t>
      </w:r>
    </w:p>
    <w:p w14:paraId="3BAD737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это важное письмо или документ, не нужно для убедительности давать его потрогать. При этом не заменяйте чтение пересказом, не пропускайте информацию, если вас об этом не попросят.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 </w:t>
      </w:r>
    </w:p>
    <w:p w14:paraId="083486E3"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обращайтесь непосредственно к человеку, даже если он вас не видит, а не к его зрячему сопровождающему. </w:t>
      </w:r>
    </w:p>
    <w:p w14:paraId="62276B55"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Всегда называйте себя и представляйте других собеседников, а также остальных присутствующих. Если вы хотите пожать руку, скажите об этом. </w:t>
      </w:r>
    </w:p>
    <w:p w14:paraId="1D4D96E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14:paraId="44A34C39"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Когда вы общаетесь с группой незрячих людей, не забывайте каждый раз называть того, к кому вы обращаетесь. </w:t>
      </w:r>
    </w:p>
    <w:p w14:paraId="47B00FE8"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заставляйте вашего собеседника обращаться в пустоту: если вы перемещаетесь, предупредите его об этом. </w:t>
      </w:r>
    </w:p>
    <w:p w14:paraId="485F1205"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Вполне допустимо употреблять слово «смотреть». Для незрячего человека это означает «видеть руками», осязать. </w:t>
      </w:r>
    </w:p>
    <w:p w14:paraId="02432263"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14:paraId="648AD7E6"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14:paraId="3D898BA4"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lastRenderedPageBreak/>
        <w:t xml:space="preserve"> 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w:t>
      </w:r>
    </w:p>
    <w:p w14:paraId="60BEF170"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18412DE1" w14:textId="77777777"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t xml:space="preserve">Правила этикета при общении с инвалидами, имеющими  нарушение слуха: </w:t>
      </w:r>
    </w:p>
    <w:p w14:paraId="1789E290"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14:paraId="1FC56F47"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14:paraId="744ABCC6"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14:paraId="7238EACB"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14:paraId="0C94591F"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Говорите ясно и ровно. Не нужно излишне подчеркивать что-то. Кричать, особенно в ухо, тоже не надо. </w:t>
      </w:r>
    </w:p>
    <w:p w14:paraId="322BB8F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вас просят повторить что-то, попробуйте перефразировать свое предложение. Используйте жесты. </w:t>
      </w:r>
    </w:p>
    <w:p w14:paraId="526429EF"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Убедитесь, что вас поняли. Не стесняйтесь спросить, понял ли вас собеседник. </w:t>
      </w:r>
    </w:p>
    <w:p w14:paraId="67A98AD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14:paraId="6E4146B4"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существуют трудности при устном общении, спросите, не будет ли проще переписываться. </w:t>
      </w:r>
    </w:p>
    <w:p w14:paraId="59426259"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14:paraId="62C3CD04"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14:paraId="0C9D06BF"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14:paraId="7F187D43"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Нужно смотреть в лицо собеседнику и говорить ясно и медленно, использовать простые фразы и избегать несущественных слов. </w:t>
      </w:r>
    </w:p>
    <w:p w14:paraId="698A762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Нужно использовать выражение лица, жесты, телодвижения, если хотите подчеркнуть или прояснить смысл сказанного. </w:t>
      </w:r>
    </w:p>
    <w:p w14:paraId="7FE408CA"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6A321DEC"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1FB2E058"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2C55623E" w14:textId="77777777" w:rsidR="005A052B" w:rsidRDefault="005A052B" w:rsidP="005A052B">
      <w:pPr>
        <w:spacing w:after="0" w:line="240" w:lineRule="auto"/>
        <w:jc w:val="both"/>
        <w:rPr>
          <w:rFonts w:ascii="Times New Roman" w:hAnsi="Times New Roman" w:cs="Times New Roman"/>
          <w:color w:val="000000" w:themeColor="text1"/>
          <w:sz w:val="28"/>
          <w:szCs w:val="28"/>
          <w:u w:val="single"/>
        </w:rPr>
      </w:pPr>
    </w:p>
    <w:p w14:paraId="62A6A8EE" w14:textId="77777777" w:rsidR="005A052B" w:rsidRPr="00F37721" w:rsidRDefault="005A052B" w:rsidP="005A052B">
      <w:pPr>
        <w:spacing w:after="0" w:line="240" w:lineRule="auto"/>
        <w:jc w:val="both"/>
        <w:rPr>
          <w:rFonts w:ascii="Times New Roman" w:hAnsi="Times New Roman" w:cs="Times New Roman"/>
          <w:color w:val="000000" w:themeColor="text1"/>
          <w:sz w:val="28"/>
          <w:szCs w:val="28"/>
          <w:u w:val="single"/>
        </w:rPr>
      </w:pPr>
      <w:r w:rsidRPr="00F37721">
        <w:rPr>
          <w:rFonts w:ascii="Times New Roman" w:hAnsi="Times New Roman" w:cs="Times New Roman"/>
          <w:color w:val="000000" w:themeColor="text1"/>
          <w:sz w:val="28"/>
          <w:szCs w:val="28"/>
          <w:u w:val="single"/>
        </w:rPr>
        <w:t xml:space="preserve">Правила этикета при общении с инвалидами, имеющими  задержку в развитии и проблемы общения, умственные нарушения: </w:t>
      </w:r>
    </w:p>
    <w:p w14:paraId="2EABAC72" w14:textId="77777777"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Используйте доступный язык, выражайтесь точно и по сути дела.</w:t>
      </w:r>
    </w:p>
    <w:p w14:paraId="0B03602B" w14:textId="77777777"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Избегайте словесных штампов и образных выражений, если только вы не уверены в том, что ваш собеседник с ними знаком. </w:t>
      </w:r>
    </w:p>
    <w:p w14:paraId="1B8D016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Не говорите свысока. Не думайте, что вас не поймут. </w:t>
      </w:r>
    </w:p>
    <w:p w14:paraId="0B7C8818" w14:textId="77777777"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Информируя об услугах, которые может получить клиент, рассказывайте все «по шагам». Дайте вашему собеседнику возможность осмыслить каждый шаг после того, как вы информировали  его. </w:t>
      </w:r>
    </w:p>
    <w:p w14:paraId="437DBDDC" w14:textId="77777777"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Исходите из того, что взрослый человек с задержкой в развитии имеет определённый опыт, как и любой другой взрослый человек. </w:t>
      </w:r>
    </w:p>
    <w:p w14:paraId="49E98327" w14:textId="77777777" w:rsidR="005A052B" w:rsidRDefault="005A052B" w:rsidP="005A05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90D8D">
        <w:rPr>
          <w:rFonts w:ascii="Times New Roman" w:hAnsi="Times New Roman" w:cs="Times New Roman"/>
          <w:color w:val="000000" w:themeColor="text1"/>
          <w:sz w:val="28"/>
          <w:szCs w:val="28"/>
        </w:rPr>
        <w:t xml:space="preserve">Если необходимо, используйте иллюстрации или фотографии. Будьте готовы повторить несколько раз. Не сдавайтесь, если вас с первого раза не поняли. </w:t>
      </w:r>
    </w:p>
    <w:p w14:paraId="1E594E08"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погоду, последние события. </w:t>
      </w:r>
    </w:p>
    <w:p w14:paraId="63133ABB" w14:textId="77777777" w:rsidR="005A052B" w:rsidRPr="00490D8D"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непосредственно к собеседнику, а не к его сопровождающему. </w:t>
      </w:r>
    </w:p>
    <w:p w14:paraId="73C1101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14:paraId="50943639"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F37721">
        <w:rPr>
          <w:rFonts w:ascii="Times New Roman" w:hAnsi="Times New Roman" w:cs="Times New Roman"/>
          <w:color w:val="000000" w:themeColor="text1"/>
          <w:sz w:val="28"/>
          <w:szCs w:val="28"/>
          <w:u w:val="single"/>
        </w:rPr>
        <w:t>Правила этикета при общении с инвалидами, имеющими психические нарушения:</w:t>
      </w:r>
      <w:r w:rsidRPr="00490D8D">
        <w:rPr>
          <w:rFonts w:ascii="Times New Roman" w:hAnsi="Times New Roman" w:cs="Times New Roman"/>
          <w:color w:val="000000" w:themeColor="text1"/>
          <w:sz w:val="28"/>
          <w:szCs w:val="28"/>
        </w:rPr>
        <w:t xml:space="preserve"> Психические нарушения — не то же самое, что проблемы с задержкой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w:t>
      </w:r>
    </w:p>
    <w:p w14:paraId="60F11520"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надо думать, что люди с психическими нарушениями обязательно нуждаются в дополнительной помощи и специальном обращении. </w:t>
      </w:r>
    </w:p>
    <w:p w14:paraId="1BC46676"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14:paraId="589B7DA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14:paraId="60315A9E"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Неверно, что люди с психическими нарушениями имеют проблемы в понимании или ниже по уровню интеллекта, чем большинство людей.</w:t>
      </w:r>
    </w:p>
    <w:p w14:paraId="606E5A81"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 Если человек, имеющий психические нарушения, расстроен, спросите его спокойно, что вы можете сделать, чтобы помочь ему. </w:t>
      </w:r>
    </w:p>
    <w:p w14:paraId="0492F16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lastRenderedPageBreak/>
        <w:t xml:space="preserve">• Не говорите резко с человеком, имеющим психические нарушения, даже если у вас есть для этого основания. Правила этикета при общении с инвалидом, испытывающим затруднения в речи: </w:t>
      </w:r>
    </w:p>
    <w:p w14:paraId="14442E3A"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игнорируйте людей, которым трудно говорить, потому что понять их — в ваших интересах. </w:t>
      </w:r>
    </w:p>
    <w:p w14:paraId="16AE1BD3"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14:paraId="306E1C55"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w:t>
      </w:r>
    </w:p>
    <w:p w14:paraId="0B41C8F1"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Смотрите в лицо собеседнику, поддерживайте визуальный контакт. Отдайте этой беседе все ваше внимание. </w:t>
      </w:r>
    </w:p>
    <w:p w14:paraId="75C673C7"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думайте, что затруднения в речи — показатель низкого уровня интеллекта человека. </w:t>
      </w:r>
    </w:p>
    <w:p w14:paraId="59549C44"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Старайтесь задавать вопросы, которые требуют коротких ответов или кивка. </w:t>
      </w:r>
    </w:p>
    <w:p w14:paraId="1DFBCA07"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14:paraId="5F82228B"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Не забывайте, что человеку с нарушенной речью тоже нужно высказаться. Не перебивайте его и не подавляйте. Не торопите говорящего. </w:t>
      </w:r>
    </w:p>
    <w:p w14:paraId="1E740A96" w14:textId="77777777" w:rsidR="005A052B" w:rsidRDefault="005A052B" w:rsidP="005A052B">
      <w:pPr>
        <w:spacing w:after="0" w:line="240" w:lineRule="auto"/>
        <w:jc w:val="both"/>
        <w:rPr>
          <w:rFonts w:ascii="Times New Roman" w:hAnsi="Times New Roman" w:cs="Times New Roman"/>
          <w:color w:val="000000" w:themeColor="text1"/>
          <w:sz w:val="28"/>
          <w:szCs w:val="28"/>
        </w:rPr>
      </w:pPr>
      <w:r w:rsidRPr="00490D8D">
        <w:rPr>
          <w:rFonts w:ascii="Times New Roman" w:hAnsi="Times New Roman" w:cs="Times New Roman"/>
          <w:color w:val="000000" w:themeColor="text1"/>
          <w:sz w:val="28"/>
          <w:szCs w:val="28"/>
        </w:rPr>
        <w:t xml:space="preserve">• Если у вас возникают проблемы в общении, спросите, не хочет ли ваш собеседник использовать другой способ — написать, напечатать. </w:t>
      </w:r>
    </w:p>
    <w:p w14:paraId="64C6D908"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3B80FF1E"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5EC7FB5C"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3902F3FB"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4156ABD1"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350A3D47"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64DDAA27"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26D58072"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67AD6CEE"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0338C64C"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341C114D"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33D07996" w14:textId="77777777" w:rsidR="005A052B" w:rsidRDefault="005A052B" w:rsidP="005A052B">
      <w:pPr>
        <w:spacing w:after="0" w:line="240" w:lineRule="auto"/>
        <w:jc w:val="both"/>
        <w:rPr>
          <w:rFonts w:ascii="Times New Roman" w:hAnsi="Times New Roman" w:cs="Times New Roman"/>
          <w:color w:val="000000" w:themeColor="text1"/>
          <w:sz w:val="28"/>
          <w:szCs w:val="28"/>
        </w:rPr>
      </w:pPr>
    </w:p>
    <w:p w14:paraId="5FD54C54" w14:textId="77777777" w:rsidR="009F18DD" w:rsidRDefault="009F18DD"/>
    <w:sectPr w:rsidR="009F18DD" w:rsidSect="009F1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7A9"/>
    <w:multiLevelType w:val="hybridMultilevel"/>
    <w:tmpl w:val="84286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4178C9"/>
    <w:multiLevelType w:val="hybridMultilevel"/>
    <w:tmpl w:val="1A14C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9881084">
    <w:abstractNumId w:val="0"/>
  </w:num>
  <w:num w:numId="2" w16cid:durableId="94688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052B"/>
    <w:rsid w:val="00000010"/>
    <w:rsid w:val="000A47C8"/>
    <w:rsid w:val="00150A09"/>
    <w:rsid w:val="002F165F"/>
    <w:rsid w:val="00363CC5"/>
    <w:rsid w:val="00417726"/>
    <w:rsid w:val="005A052B"/>
    <w:rsid w:val="00713496"/>
    <w:rsid w:val="009F18DD"/>
    <w:rsid w:val="00C7443D"/>
    <w:rsid w:val="00F36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A5F"/>
  <w15:docId w15:val="{F1E139F2-B413-46D5-9699-277D631A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5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52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A0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052B"/>
    <w:rPr>
      <w:rFonts w:ascii="Tahoma" w:eastAsiaTheme="minorEastAsia" w:hAnsi="Tahoma" w:cs="Tahoma"/>
      <w:sz w:val="16"/>
      <w:szCs w:val="16"/>
      <w:lang w:eastAsia="ru-RU"/>
    </w:rPr>
  </w:style>
  <w:style w:type="paragraph" w:styleId="a6">
    <w:name w:val="List Paragraph"/>
    <w:basedOn w:val="a"/>
    <w:uiPriority w:val="34"/>
    <w:qFormat/>
    <w:rsid w:val="00000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3683</Words>
  <Characters>20997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sobochkadashka@gmail.com</cp:lastModifiedBy>
  <cp:revision>6</cp:revision>
  <cp:lastPrinted>2024-02-13T08:48:00Z</cp:lastPrinted>
  <dcterms:created xsi:type="dcterms:W3CDTF">2023-09-14T05:08:00Z</dcterms:created>
  <dcterms:modified xsi:type="dcterms:W3CDTF">2024-02-14T08:05:00Z</dcterms:modified>
</cp:coreProperties>
</file>